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59" w:rsidRDefault="00D71059" w:rsidP="00D71059">
      <w:pPr>
        <w:tabs>
          <w:tab w:val="center" w:pos="4819"/>
          <w:tab w:val="right" w:pos="9638"/>
        </w:tabs>
        <w:ind w:firstLine="6237"/>
        <w:rPr>
          <w:sz w:val="22"/>
          <w:szCs w:val="22"/>
        </w:rPr>
      </w:pPr>
      <w:r>
        <w:rPr>
          <w:sz w:val="22"/>
          <w:szCs w:val="22"/>
        </w:rPr>
        <w:t xml:space="preserve">Nevyriausybinių organizacijų </w:t>
      </w:r>
    </w:p>
    <w:p w:rsidR="00D71059" w:rsidRDefault="00D71059" w:rsidP="00D71059">
      <w:pPr>
        <w:ind w:firstLine="6237"/>
        <w:rPr>
          <w:sz w:val="22"/>
          <w:szCs w:val="22"/>
        </w:rPr>
      </w:pPr>
      <w:r>
        <w:rPr>
          <w:sz w:val="22"/>
          <w:szCs w:val="22"/>
        </w:rPr>
        <w:t>projektų</w:t>
      </w:r>
      <w:bookmarkStart w:id="0" w:name="_GoBack"/>
      <w:bookmarkEnd w:id="0"/>
      <w:r>
        <w:rPr>
          <w:sz w:val="22"/>
          <w:szCs w:val="22"/>
        </w:rPr>
        <w:t xml:space="preserve">, finansuojamų savivaldybės </w:t>
      </w:r>
    </w:p>
    <w:p w:rsidR="00841A7E" w:rsidRDefault="00D71059" w:rsidP="00D71059">
      <w:pPr>
        <w:ind w:firstLine="6237"/>
        <w:rPr>
          <w:sz w:val="22"/>
          <w:szCs w:val="22"/>
        </w:rPr>
      </w:pPr>
      <w:r>
        <w:rPr>
          <w:sz w:val="22"/>
          <w:szCs w:val="22"/>
        </w:rPr>
        <w:t>biudžeto lėšomis, konkurso nuostatų</w:t>
      </w:r>
    </w:p>
    <w:p w:rsidR="00841A7E" w:rsidRDefault="00D71059" w:rsidP="00D71059">
      <w:pPr>
        <w:ind w:firstLine="6237"/>
        <w:rPr>
          <w:rFonts w:eastAsia="PMingLiU"/>
          <w:sz w:val="22"/>
          <w:szCs w:val="22"/>
          <w:lang w:eastAsia="zh-TW"/>
        </w:rPr>
      </w:pPr>
      <w:r>
        <w:rPr>
          <w:rFonts w:eastAsia="PMingLiU"/>
          <w:sz w:val="22"/>
          <w:szCs w:val="22"/>
          <w:lang w:eastAsia="zh-TW"/>
        </w:rPr>
        <w:t>1</w:t>
      </w:r>
      <w:r>
        <w:rPr>
          <w:rFonts w:eastAsia="PMingLiU"/>
          <w:sz w:val="22"/>
          <w:szCs w:val="22"/>
          <w:lang w:eastAsia="zh-TW"/>
        </w:rPr>
        <w:t xml:space="preserve"> priedas</w:t>
      </w:r>
    </w:p>
    <w:p w:rsidR="00841A7E" w:rsidRDefault="00841A7E">
      <w:pPr>
        <w:ind w:left="283"/>
        <w:jc w:val="center"/>
        <w:rPr>
          <w:b/>
          <w:szCs w:val="24"/>
          <w:lang w:eastAsia="ru-RU"/>
        </w:rPr>
      </w:pPr>
    </w:p>
    <w:p w:rsidR="00841A7E" w:rsidRDefault="00841A7E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841A7E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center"/>
            </w:pPr>
          </w:p>
        </w:tc>
      </w:tr>
    </w:tbl>
    <w:p w:rsidR="00841A7E" w:rsidRDefault="00841A7E"/>
    <w:p w:rsidR="00841A7E" w:rsidRDefault="00D71059">
      <w:pPr>
        <w:jc w:val="center"/>
        <w:rPr>
          <w:sz w:val="16"/>
          <w:szCs w:val="16"/>
        </w:rPr>
      </w:pPr>
      <w:r>
        <w:rPr>
          <w:sz w:val="16"/>
          <w:szCs w:val="16"/>
        </w:rPr>
        <w:t>(projekto teikėjo pavadinimas)</w:t>
      </w:r>
    </w:p>
    <w:p w:rsidR="00841A7E" w:rsidRDefault="00841A7E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841A7E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center"/>
            </w:pPr>
          </w:p>
        </w:tc>
      </w:tr>
    </w:tbl>
    <w:p w:rsidR="00841A7E" w:rsidRDefault="00841A7E"/>
    <w:p w:rsidR="00841A7E" w:rsidRDefault="00D71059">
      <w:pPr>
        <w:jc w:val="center"/>
        <w:rPr>
          <w:sz w:val="16"/>
          <w:szCs w:val="16"/>
        </w:rPr>
      </w:pPr>
      <w:r>
        <w:rPr>
          <w:sz w:val="16"/>
          <w:szCs w:val="16"/>
        </w:rPr>
        <w:t>(projekto pavadinimas)</w:t>
      </w:r>
    </w:p>
    <w:p w:rsidR="00841A7E" w:rsidRDefault="00841A7E"/>
    <w:p w:rsidR="00841A7E" w:rsidRDefault="00D71059">
      <w:r>
        <w:t>Pakruojo rajono savivaldybės administracijai</w:t>
      </w:r>
    </w:p>
    <w:p w:rsidR="00841A7E" w:rsidRDefault="00841A7E">
      <w:pPr>
        <w:rPr>
          <w:b/>
        </w:rPr>
      </w:pPr>
    </w:p>
    <w:p w:rsidR="00841A7E" w:rsidRDefault="00D71059">
      <w:pP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PARAIŠKA DĖL NEVYRIAUSYBINIŲ </w:t>
      </w:r>
      <w:r>
        <w:rPr>
          <w:b/>
          <w:szCs w:val="24"/>
          <w:lang w:eastAsia="ru-RU"/>
        </w:rPr>
        <w:t>ORGANIZACIJŲ PROJEKTŲ FINANSAVIMO SAVIVALDYBĖS BIUDŽETO LĖŠOMIS</w:t>
      </w:r>
    </w:p>
    <w:p w:rsidR="00841A7E" w:rsidRDefault="00D71059">
      <w:pPr>
        <w:jc w:val="center"/>
        <w:rPr>
          <w:b/>
          <w:sz w:val="16"/>
          <w:szCs w:val="16"/>
        </w:rPr>
      </w:pPr>
    </w:p>
    <w:p w:rsidR="00841A7E" w:rsidRDefault="00D71059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</w:t>
      </w:r>
    </w:p>
    <w:p w:rsidR="00841A7E" w:rsidRDefault="00D71059">
      <w:pPr>
        <w:ind w:firstLine="43"/>
        <w:jc w:val="center"/>
        <w:rPr>
          <w:sz w:val="16"/>
          <w:szCs w:val="16"/>
        </w:rPr>
      </w:pPr>
      <w:r>
        <w:rPr>
          <w:b/>
          <w:sz w:val="16"/>
          <w:szCs w:val="16"/>
        </w:rPr>
        <w:t>(</w:t>
      </w:r>
      <w:r>
        <w:rPr>
          <w:sz w:val="16"/>
          <w:szCs w:val="16"/>
        </w:rPr>
        <w:t>data)</w:t>
      </w:r>
    </w:p>
    <w:p w:rsidR="00841A7E" w:rsidRDefault="00841A7E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46"/>
      </w:tblGrid>
      <w:tr w:rsidR="00841A7E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41A7E" w:rsidRDefault="00D71059">
            <w:pPr>
              <w:shd w:val="clear" w:color="auto" w:fill="E0E0E0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I. PAREIŠKĖJO DUOMENYS</w:t>
            </w:r>
          </w:p>
        </w:tc>
      </w:tr>
    </w:tbl>
    <w:p w:rsidR="00841A7E" w:rsidRDefault="00841A7E">
      <w:pPr>
        <w:tabs>
          <w:tab w:val="left" w:pos="472"/>
        </w:tabs>
        <w:ind w:firstLine="472"/>
        <w:rPr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2"/>
        <w:gridCol w:w="4884"/>
      </w:tblGrid>
      <w:tr w:rsidR="00841A7E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41A7E" w:rsidRDefault="00D71059">
            <w:pPr>
              <w:spacing w:line="256" w:lineRule="auto"/>
              <w:jc w:val="both"/>
            </w:pPr>
            <w:r>
              <w:t>Teisinis statusas, įregistravimo data ir numeris, įstaigos kodas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</w:pPr>
          </w:p>
        </w:tc>
      </w:tr>
      <w:tr w:rsidR="00841A7E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41A7E" w:rsidRDefault="00D71059">
            <w:pPr>
              <w:spacing w:line="256" w:lineRule="auto"/>
              <w:jc w:val="both"/>
            </w:pPr>
            <w:r>
              <w:t>Adresas ir pašto indeksas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</w:pPr>
          </w:p>
          <w:p w:rsidR="00841A7E" w:rsidRDefault="00841A7E">
            <w:pPr>
              <w:spacing w:line="256" w:lineRule="auto"/>
              <w:jc w:val="both"/>
            </w:pPr>
          </w:p>
        </w:tc>
      </w:tr>
      <w:tr w:rsidR="00841A7E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41A7E" w:rsidRDefault="00D71059">
            <w:pPr>
              <w:spacing w:line="256" w:lineRule="auto"/>
              <w:jc w:val="both"/>
            </w:pPr>
            <w:r>
              <w:t>Telefonas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</w:pPr>
          </w:p>
          <w:p w:rsidR="00841A7E" w:rsidRDefault="00841A7E">
            <w:pPr>
              <w:spacing w:line="256" w:lineRule="auto"/>
              <w:jc w:val="both"/>
            </w:pPr>
          </w:p>
        </w:tc>
      </w:tr>
      <w:tr w:rsidR="00841A7E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41A7E" w:rsidRDefault="00D71059">
            <w:pPr>
              <w:spacing w:line="256" w:lineRule="auto"/>
              <w:jc w:val="both"/>
            </w:pPr>
            <w:r>
              <w:t xml:space="preserve">Elektroninio </w:t>
            </w:r>
            <w:r>
              <w:t>pašto adresas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</w:pPr>
          </w:p>
          <w:p w:rsidR="00841A7E" w:rsidRDefault="00841A7E">
            <w:pPr>
              <w:spacing w:line="256" w:lineRule="auto"/>
              <w:jc w:val="both"/>
            </w:pPr>
          </w:p>
        </w:tc>
      </w:tr>
      <w:tr w:rsidR="00841A7E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41A7E" w:rsidRDefault="00D71059">
            <w:pPr>
              <w:spacing w:line="256" w:lineRule="auto"/>
              <w:jc w:val="both"/>
            </w:pPr>
            <w:r>
              <w:t>Banko pavadinimas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</w:pPr>
          </w:p>
          <w:p w:rsidR="00841A7E" w:rsidRDefault="00841A7E">
            <w:pPr>
              <w:spacing w:line="256" w:lineRule="auto"/>
              <w:jc w:val="both"/>
            </w:pPr>
          </w:p>
        </w:tc>
      </w:tr>
      <w:tr w:rsidR="00841A7E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41A7E" w:rsidRDefault="00D71059">
            <w:pPr>
              <w:spacing w:line="256" w:lineRule="auto"/>
              <w:jc w:val="both"/>
            </w:pPr>
            <w:r>
              <w:t>Banko kodas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</w:pPr>
          </w:p>
          <w:p w:rsidR="00841A7E" w:rsidRDefault="00841A7E">
            <w:pPr>
              <w:spacing w:line="256" w:lineRule="auto"/>
              <w:jc w:val="both"/>
            </w:pPr>
          </w:p>
        </w:tc>
      </w:tr>
      <w:tr w:rsidR="00841A7E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41A7E" w:rsidRDefault="00D71059">
            <w:pPr>
              <w:spacing w:line="256" w:lineRule="auto"/>
              <w:jc w:val="both"/>
            </w:pPr>
            <w:r>
              <w:t>Sąskaitos Nr.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</w:pPr>
          </w:p>
          <w:p w:rsidR="00841A7E" w:rsidRDefault="00841A7E">
            <w:pPr>
              <w:spacing w:line="256" w:lineRule="auto"/>
              <w:jc w:val="both"/>
            </w:pPr>
          </w:p>
        </w:tc>
      </w:tr>
      <w:tr w:rsidR="00841A7E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41A7E" w:rsidRDefault="00D71059">
            <w:pPr>
              <w:spacing w:line="256" w:lineRule="auto"/>
              <w:jc w:val="both"/>
            </w:pPr>
            <w:r>
              <w:t>Paraišką teikiančios nevyriausybinės organizacijos  vadovo vardas, pavardė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</w:pPr>
          </w:p>
          <w:p w:rsidR="00841A7E" w:rsidRDefault="00841A7E">
            <w:pPr>
              <w:spacing w:line="256" w:lineRule="auto"/>
              <w:jc w:val="both"/>
            </w:pPr>
          </w:p>
        </w:tc>
      </w:tr>
      <w:tr w:rsidR="00841A7E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41A7E" w:rsidRDefault="00D71059">
            <w:pPr>
              <w:spacing w:line="256" w:lineRule="auto"/>
              <w:jc w:val="both"/>
            </w:pPr>
            <w:r>
              <w:t xml:space="preserve">Projekto vykdytojo vardas, pavardė 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</w:pPr>
          </w:p>
          <w:p w:rsidR="00841A7E" w:rsidRDefault="00841A7E">
            <w:pPr>
              <w:spacing w:line="256" w:lineRule="auto"/>
              <w:jc w:val="both"/>
            </w:pPr>
          </w:p>
        </w:tc>
      </w:tr>
    </w:tbl>
    <w:p w:rsidR="00841A7E" w:rsidRDefault="00841A7E">
      <w:pPr>
        <w:jc w:val="both"/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526"/>
      </w:tblGrid>
      <w:tr w:rsidR="00841A7E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41A7E" w:rsidRDefault="00D71059">
            <w:pPr>
              <w:tabs>
                <w:tab w:val="left" w:pos="-180"/>
                <w:tab w:val="left" w:pos="720"/>
              </w:tabs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II. PROJEKTO APRAŠYMAS</w:t>
            </w:r>
          </w:p>
        </w:tc>
      </w:tr>
    </w:tbl>
    <w:p w:rsidR="00841A7E" w:rsidRDefault="00841A7E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634"/>
      </w:tblGrid>
      <w:tr w:rsidR="00841A7E">
        <w:tc>
          <w:tcPr>
            <w:tcW w:w="9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41A7E" w:rsidRDefault="00D71059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Projekto aprašymas</w:t>
            </w:r>
          </w:p>
        </w:tc>
      </w:tr>
      <w:tr w:rsidR="00841A7E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41A7E" w:rsidRDefault="00D71059">
            <w:pPr>
              <w:spacing w:line="256" w:lineRule="auto"/>
            </w:pPr>
            <w:r>
              <w:t xml:space="preserve">1. Projekto tikslas </w:t>
            </w:r>
            <w:r>
              <w:t>(-ai)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841A7E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41A7E" w:rsidRDefault="00D71059">
            <w:pPr>
              <w:spacing w:line="256" w:lineRule="auto"/>
            </w:pPr>
            <w:r>
              <w:t>2. Projekto uždaviniai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7E" w:rsidRDefault="00841A7E"/>
        </w:tc>
      </w:tr>
      <w:tr w:rsidR="00841A7E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41A7E" w:rsidRDefault="00D71059">
            <w:pPr>
              <w:spacing w:line="256" w:lineRule="auto"/>
            </w:pPr>
            <w:r>
              <w:t>3. Projekto tikslinės grupės, numatomas dalyvių skaičius.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/>
        </w:tc>
      </w:tr>
      <w:tr w:rsidR="00841A7E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41A7E" w:rsidRDefault="00D71059">
            <w:pPr>
              <w:spacing w:line="256" w:lineRule="auto"/>
            </w:pPr>
            <w:r>
              <w:t>4. Prieinamumas socialiai jautrioms visuomenės grupėms (neįgaliems, senjorams, imigrantams ir kt.)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/>
        </w:tc>
      </w:tr>
      <w:tr w:rsidR="00841A7E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41A7E" w:rsidRDefault="00D71059">
            <w:pPr>
              <w:spacing w:line="256" w:lineRule="auto"/>
            </w:pPr>
            <w:r>
              <w:lastRenderedPageBreak/>
              <w:t xml:space="preserve">5. Trumpas projekto esmės ir veiklų aprašymas, projekto </w:t>
            </w:r>
            <w:r>
              <w:t>kryptys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841A7E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41A7E" w:rsidRDefault="00D71059">
            <w:pPr>
              <w:spacing w:line="256" w:lineRule="auto"/>
            </w:pPr>
            <w:r>
              <w:t>6. Projekto poreikio pagrindimas (kodėl kilo idėja, ar aptarta su organizacijos nariais)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841A7E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41A7E" w:rsidRDefault="00D71059">
            <w:pPr>
              <w:spacing w:line="256" w:lineRule="auto"/>
            </w:pPr>
            <w:r>
              <w:t>7. Projekto trukmė (mėn.) ir tęstinumas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7E" w:rsidRDefault="00841A7E"/>
        </w:tc>
      </w:tr>
      <w:tr w:rsidR="00841A7E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41A7E" w:rsidRDefault="00D71059">
            <w:pPr>
              <w:spacing w:line="256" w:lineRule="auto"/>
            </w:pPr>
            <w:r>
              <w:t>8. Projekto veiklų įgyvendinimo kalendorius (kokį mėnesį, kokia (-</w:t>
            </w:r>
            <w:proofErr w:type="spellStart"/>
            <w:r>
              <w:t>ios</w:t>
            </w:r>
            <w:proofErr w:type="spellEnd"/>
            <w:r>
              <w:t>) veikla (-</w:t>
            </w:r>
            <w:proofErr w:type="spellStart"/>
            <w:r>
              <w:t>os</w:t>
            </w:r>
            <w:proofErr w:type="spellEnd"/>
            <w:r>
              <w:t>) vyks)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</w:pPr>
          </w:p>
        </w:tc>
      </w:tr>
      <w:tr w:rsidR="00841A7E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41A7E" w:rsidRDefault="00D71059">
            <w:pPr>
              <w:spacing w:line="256" w:lineRule="auto"/>
            </w:pPr>
            <w:r>
              <w:t xml:space="preserve">9. Projekto </w:t>
            </w:r>
            <w:r>
              <w:t>viešinimas (aprašoma, kaip ir kokias būdais projektas bus viešinamas)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841A7E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41A7E" w:rsidRDefault="00D71059">
            <w:pPr>
              <w:spacing w:line="256" w:lineRule="auto"/>
            </w:pPr>
            <w:r>
              <w:t>Projekto laukiamas rezultatas ir nauda (poveikis vietos bendruomenei ir pan.)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</w:tbl>
    <w:p w:rsidR="00841A7E" w:rsidRDefault="00841A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46"/>
      </w:tblGrid>
      <w:tr w:rsidR="00841A7E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41A7E" w:rsidRDefault="00D71059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III. PROJEKTO SĄMATA</w:t>
            </w:r>
          </w:p>
        </w:tc>
      </w:tr>
    </w:tbl>
    <w:p w:rsidR="00841A7E" w:rsidRDefault="00841A7E">
      <w:pPr>
        <w:jc w:val="both"/>
        <w:rPr>
          <w:b/>
        </w:rPr>
      </w:pP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589"/>
        <w:gridCol w:w="2995"/>
        <w:gridCol w:w="1686"/>
        <w:gridCol w:w="1804"/>
      </w:tblGrid>
      <w:tr w:rsidR="00841A7E"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41A7E" w:rsidRDefault="00D71059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Projektui įgyvendinti reikalinga bendra suma </w:t>
            </w:r>
          </w:p>
          <w:p w:rsidR="00841A7E" w:rsidRDefault="00D71059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b/>
                <w:u w:val="single"/>
              </w:rPr>
            </w:pPr>
          </w:p>
        </w:tc>
      </w:tr>
      <w:tr w:rsidR="00841A7E"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41A7E" w:rsidRDefault="00D71059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 xml:space="preserve">Iš Pakruojo rajono </w:t>
            </w:r>
            <w:r>
              <w:rPr>
                <w:b/>
              </w:rPr>
              <w:t>savivaldybės biudžeto prašoma suma 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</w:p>
          <w:p w:rsidR="00841A7E" w:rsidRDefault="00841A7E">
            <w:pPr>
              <w:spacing w:line="256" w:lineRule="auto"/>
              <w:jc w:val="both"/>
              <w:rPr>
                <w:b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b/>
              </w:rPr>
            </w:pPr>
          </w:p>
        </w:tc>
      </w:tr>
      <w:tr w:rsidR="00841A7E">
        <w:trPr>
          <w:trHeight w:val="611"/>
        </w:trPr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41A7E" w:rsidRDefault="00D71059">
            <w:pPr>
              <w:spacing w:line="256" w:lineRule="auto"/>
              <w:jc w:val="both"/>
              <w:rPr>
                <w:b/>
              </w:rPr>
            </w:pPr>
            <w:r>
              <w:rPr>
                <w:b/>
              </w:rPr>
              <w:t>Lėšų iš kitų finansavimo šaltinių suma (</w:t>
            </w:r>
            <w:proofErr w:type="spellStart"/>
            <w:r>
              <w:rPr>
                <w:b/>
              </w:rPr>
              <w:t>Eur</w:t>
            </w:r>
            <w:proofErr w:type="spellEnd"/>
            <w:r>
              <w:rPr>
                <w:b/>
              </w:rPr>
              <w:t xml:space="preserve">) </w:t>
            </w:r>
          </w:p>
          <w:p w:rsidR="00841A7E" w:rsidRDefault="00841A7E">
            <w:pPr>
              <w:spacing w:line="256" w:lineRule="auto"/>
              <w:jc w:val="both"/>
              <w:rPr>
                <w:b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</w:pPr>
          </w:p>
        </w:tc>
      </w:tr>
      <w:tr w:rsidR="00841A7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7E" w:rsidRDefault="00D71059">
            <w:pPr>
              <w:spacing w:line="256" w:lineRule="auto"/>
              <w:jc w:val="center"/>
            </w:pPr>
            <w:r>
              <w:t>Nr.</w:t>
            </w: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7E" w:rsidRDefault="00D71059">
            <w:pPr>
              <w:spacing w:line="256" w:lineRule="auto"/>
              <w:jc w:val="center"/>
            </w:pPr>
            <w:r>
              <w:t>Išlaidų pavadinimas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7E" w:rsidRDefault="00D71059">
            <w:pPr>
              <w:spacing w:line="256" w:lineRule="auto"/>
              <w:jc w:val="center"/>
            </w:pPr>
            <w:r>
              <w:t>Reikalinga lėšų suma (</w:t>
            </w:r>
            <w:proofErr w:type="spellStart"/>
            <w:r>
              <w:t>Eur</w:t>
            </w:r>
            <w:proofErr w:type="spellEnd"/>
            <w: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7E" w:rsidRDefault="00D71059">
            <w:pPr>
              <w:spacing w:line="256" w:lineRule="auto"/>
              <w:jc w:val="center"/>
            </w:pPr>
            <w:r>
              <w:t>Iš Savivaldybės prašoma suma (</w:t>
            </w:r>
            <w:proofErr w:type="spellStart"/>
            <w:r>
              <w:t>Eur</w:t>
            </w:r>
            <w:proofErr w:type="spellEnd"/>
            <w:r>
              <w:t>)</w:t>
            </w:r>
          </w:p>
        </w:tc>
      </w:tr>
      <w:tr w:rsidR="00841A7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b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</w:pPr>
          </w:p>
        </w:tc>
      </w:tr>
      <w:tr w:rsidR="00841A7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b/>
                <w:u w:val="singl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b/>
                <w:u w:val="single"/>
              </w:rPr>
            </w:pPr>
          </w:p>
        </w:tc>
      </w:tr>
      <w:tr w:rsidR="00841A7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b/>
                <w:u w:val="singl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b/>
                <w:u w:val="single"/>
              </w:rPr>
            </w:pPr>
          </w:p>
        </w:tc>
      </w:tr>
      <w:tr w:rsidR="00841A7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b/>
                <w:u w:val="singl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b/>
                <w:u w:val="single"/>
              </w:rPr>
            </w:pPr>
          </w:p>
        </w:tc>
      </w:tr>
      <w:tr w:rsidR="00841A7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b/>
                <w:u w:val="singl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b/>
                <w:u w:val="single"/>
              </w:rPr>
            </w:pPr>
          </w:p>
        </w:tc>
      </w:tr>
      <w:tr w:rsidR="00841A7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b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b/>
                <w:u w:val="single"/>
              </w:rPr>
            </w:pPr>
          </w:p>
        </w:tc>
      </w:tr>
      <w:tr w:rsidR="00841A7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b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A7E" w:rsidRDefault="00D71059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Iš viso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A7E" w:rsidRDefault="00841A7E">
            <w:pPr>
              <w:rPr>
                <w:b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b/>
                <w:u w:val="single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7E" w:rsidRDefault="00841A7E">
            <w:pPr>
              <w:spacing w:line="256" w:lineRule="auto"/>
              <w:jc w:val="both"/>
              <w:rPr>
                <w:b/>
                <w:u w:val="single"/>
              </w:rPr>
            </w:pPr>
          </w:p>
        </w:tc>
      </w:tr>
    </w:tbl>
    <w:p w:rsidR="00841A7E" w:rsidRDefault="00841A7E">
      <w:pPr>
        <w:jc w:val="both"/>
        <w:rPr>
          <w:b/>
          <w:u w:val="single"/>
        </w:rPr>
      </w:pPr>
    </w:p>
    <w:p w:rsidR="00841A7E" w:rsidRDefault="00D710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841A7E" w:rsidRDefault="00D71059">
      <w:pPr>
        <w:jc w:val="both"/>
        <w:rPr>
          <w:b/>
        </w:rPr>
      </w:pPr>
      <w:r>
        <w:rPr>
          <w:b/>
        </w:rPr>
        <w:t xml:space="preserve">Pridedami dokumentai: </w:t>
      </w:r>
    </w:p>
    <w:p w:rsidR="00841A7E" w:rsidRDefault="00D71059">
      <w:pPr>
        <w:jc w:val="both"/>
      </w:pPr>
      <w:r>
        <w:t>1</w:t>
      </w:r>
      <w:r>
        <w:t xml:space="preserve">. </w:t>
      </w:r>
    </w:p>
    <w:p w:rsidR="00841A7E" w:rsidRDefault="00D71059">
      <w:pPr>
        <w:jc w:val="both"/>
      </w:pPr>
      <w:r>
        <w:t>2</w:t>
      </w:r>
      <w:r>
        <w:t>.</w:t>
      </w:r>
    </w:p>
    <w:p w:rsidR="00841A7E" w:rsidRDefault="00841A7E">
      <w:pPr>
        <w:tabs>
          <w:tab w:val="left" w:pos="180"/>
          <w:tab w:val="left" w:pos="540"/>
        </w:tabs>
        <w:ind w:firstLine="1247"/>
        <w:jc w:val="both"/>
      </w:pPr>
    </w:p>
    <w:p w:rsidR="00841A7E" w:rsidRDefault="00D71059">
      <w:pPr>
        <w:tabs>
          <w:tab w:val="left" w:pos="180"/>
          <w:tab w:val="left" w:pos="540"/>
        </w:tabs>
        <w:ind w:firstLine="1247"/>
        <w:jc w:val="both"/>
        <w:rPr>
          <w:b/>
        </w:rPr>
      </w:pPr>
      <w:r>
        <w:t>Tvirtinu, kad paraiškoje pateikta informacija yra tiksli ir teisinga. Gavęs finansavimą, įsipareigoju projekto reklaminėje medžiagoje nurodyti, kad NVO projektą remia Pakruojo rajono savivaldybė, informuoti Pakruojo rajono savivaldybės administraciją, kaip</w:t>
      </w:r>
      <w:r>
        <w:t xml:space="preserve"> vykdomas projektas, ir nustatytais terminais pateikti lėšų naudojimo ataskaitą bei tinkamai vykdyti kitus įsipareigojimus, nustatytus </w:t>
      </w:r>
      <w:r>
        <w:rPr>
          <w:szCs w:val="24"/>
        </w:rPr>
        <w:t>Nevyriausybinių organizacijų projektų, finansuojamų savivaldybės biudžeto lėšomis, konkurso nuostatuose</w:t>
      </w:r>
      <w:r>
        <w:t xml:space="preserve"> ir </w:t>
      </w:r>
      <w:r>
        <w:rPr>
          <w:szCs w:val="24"/>
        </w:rPr>
        <w:t xml:space="preserve">biudžeto lėšų </w:t>
      </w:r>
      <w:r>
        <w:rPr>
          <w:szCs w:val="24"/>
        </w:rPr>
        <w:t>naudojimo sutartyje.</w:t>
      </w:r>
    </w:p>
    <w:p w:rsidR="00841A7E" w:rsidRDefault="00841A7E">
      <w:pPr>
        <w:jc w:val="both"/>
        <w:rPr>
          <w:b/>
        </w:rPr>
      </w:pPr>
    </w:p>
    <w:p w:rsidR="00841A7E" w:rsidRDefault="00D71059">
      <w:pPr>
        <w:jc w:val="both"/>
      </w:pPr>
      <w:r>
        <w:t xml:space="preserve">Paraišką teikiančios organizacijos </w:t>
      </w:r>
      <w:r>
        <w:tab/>
        <w:t>_____________                      ___________________</w:t>
      </w:r>
    </w:p>
    <w:p w:rsidR="00841A7E" w:rsidRDefault="00D71059">
      <w:pPr>
        <w:rPr>
          <w:sz w:val="18"/>
          <w:szCs w:val="18"/>
        </w:rPr>
      </w:pPr>
      <w:r>
        <w:rPr>
          <w:szCs w:val="24"/>
        </w:rPr>
        <w:lastRenderedPageBreak/>
        <w:t>vadovas / įgaliotas atstovas</w:t>
      </w:r>
      <w:r>
        <w:rPr>
          <w:szCs w:val="24"/>
        </w:rPr>
        <w:tab/>
        <w:t xml:space="preserve">    </w:t>
      </w:r>
      <w:r>
        <w:rPr>
          <w:sz w:val="18"/>
          <w:szCs w:val="18"/>
        </w:rPr>
        <w:t xml:space="preserve"> (parašas)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(vardas, pavardė)</w:t>
      </w:r>
    </w:p>
    <w:p w:rsidR="00841A7E" w:rsidRDefault="00841A7E"/>
    <w:p w:rsidR="00841A7E" w:rsidRDefault="00D71059">
      <w:pPr>
        <w:ind w:firstLine="2613"/>
        <w:jc w:val="both"/>
        <w:rPr>
          <w:sz w:val="20"/>
        </w:rPr>
      </w:pPr>
      <w:r>
        <w:t>A.V.</w:t>
      </w:r>
    </w:p>
    <w:sectPr w:rsidR="00841A7E" w:rsidSect="00D710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709" w:bottom="567" w:left="1276" w:header="454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A7E" w:rsidRDefault="00D71059">
      <w:r>
        <w:separator/>
      </w:r>
    </w:p>
  </w:endnote>
  <w:endnote w:type="continuationSeparator" w:id="0">
    <w:p w:rsidR="00841A7E" w:rsidRDefault="00D7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7E" w:rsidRDefault="00841A7E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7E" w:rsidRDefault="00841A7E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7E" w:rsidRDefault="00841A7E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A7E" w:rsidRDefault="00D71059">
      <w:r>
        <w:separator/>
      </w:r>
    </w:p>
  </w:footnote>
  <w:footnote w:type="continuationSeparator" w:id="0">
    <w:p w:rsidR="00841A7E" w:rsidRDefault="00D71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7E" w:rsidRDefault="00841A7E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7E" w:rsidRDefault="00D71059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41A7E" w:rsidRDefault="00841A7E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7E" w:rsidRDefault="00841A7E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07"/>
    <w:rsid w:val="00327D07"/>
    <w:rsid w:val="00841A7E"/>
    <w:rsid w:val="00D7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8384"/>
  <w15:chartTrackingRefBased/>
  <w15:docId w15:val="{0CF64707-7D52-45C0-8C43-B6015D3A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1583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2025-03-18T09:32:00Z</dcterms:created>
  <dc:creator>SVEIKI</dc:creator>
  <lastModifiedBy>JŪRĖNIENĖ Jolanta</lastModifiedBy>
  <lastPrinted>2023-03-15T13:44:00Z</lastPrinted>
  <dcterms:modified xsi:type="dcterms:W3CDTF">2025-03-18T11:32:00Z</dcterms:modified>
  <revision>3</revision>
</coreProperties>
</file>