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F0E7" w14:textId="77777777" w:rsidR="006626F8" w:rsidRPr="00E468AA" w:rsidRDefault="006626F8" w:rsidP="006626F8">
      <w:pPr>
        <w:pStyle w:val="Betarp"/>
        <w:rPr>
          <w:rFonts w:ascii="Times New Roman" w:eastAsia="Times New Roman" w:hAnsi="Times New Roman" w:cs="Times New Roman"/>
          <w:sz w:val="24"/>
          <w:szCs w:val="24"/>
        </w:rPr>
      </w:pPr>
    </w:p>
    <w:p w14:paraId="1A23F0E8" w14:textId="77777777" w:rsidR="00761A8C" w:rsidRPr="00E468AA" w:rsidRDefault="00761A8C" w:rsidP="008D3C43">
      <w:pPr>
        <w:pStyle w:val="Betarp"/>
        <w:ind w:left="5184" w:firstLine="912"/>
        <w:rPr>
          <w:rFonts w:ascii="Times New Roman" w:hAnsi="Times New Roman" w:cs="Times New Roman"/>
          <w:sz w:val="24"/>
          <w:szCs w:val="24"/>
        </w:rPr>
      </w:pPr>
      <w:r w:rsidRPr="00E468AA">
        <w:rPr>
          <w:rFonts w:ascii="Times New Roman" w:hAnsi="Times New Roman" w:cs="Times New Roman"/>
          <w:sz w:val="24"/>
          <w:szCs w:val="24"/>
        </w:rPr>
        <w:t>PATVIRTINTA</w:t>
      </w:r>
    </w:p>
    <w:p w14:paraId="1A23F0E9" w14:textId="77777777" w:rsidR="00761A8C" w:rsidRPr="00E468AA" w:rsidRDefault="008D3C43" w:rsidP="008D3C43">
      <w:pPr>
        <w:pStyle w:val="Betarp"/>
        <w:rPr>
          <w:rFonts w:ascii="Times New Roman" w:hAnsi="Times New Roman" w:cs="Times New Roman"/>
          <w:sz w:val="24"/>
          <w:szCs w:val="24"/>
        </w:rPr>
      </w:pPr>
      <w:r w:rsidRPr="00E468AA">
        <w:rPr>
          <w:rFonts w:ascii="Times New Roman" w:hAnsi="Times New Roman" w:cs="Times New Roman"/>
          <w:sz w:val="24"/>
          <w:szCs w:val="24"/>
        </w:rPr>
        <w:tab/>
      </w:r>
      <w:r w:rsidRPr="00E468AA">
        <w:rPr>
          <w:rFonts w:ascii="Times New Roman" w:hAnsi="Times New Roman" w:cs="Times New Roman"/>
          <w:sz w:val="24"/>
          <w:szCs w:val="24"/>
        </w:rPr>
        <w:tab/>
      </w:r>
      <w:r w:rsidRPr="00E468AA">
        <w:rPr>
          <w:rFonts w:ascii="Times New Roman" w:hAnsi="Times New Roman" w:cs="Times New Roman"/>
          <w:sz w:val="24"/>
          <w:szCs w:val="24"/>
        </w:rPr>
        <w:tab/>
      </w:r>
      <w:r w:rsidRPr="00E468AA">
        <w:rPr>
          <w:rFonts w:ascii="Times New Roman" w:hAnsi="Times New Roman" w:cs="Times New Roman"/>
          <w:sz w:val="24"/>
          <w:szCs w:val="24"/>
        </w:rPr>
        <w:tab/>
        <w:t xml:space="preserve">               </w:t>
      </w:r>
      <w:r w:rsidR="00761A8C" w:rsidRPr="00E468AA">
        <w:rPr>
          <w:rFonts w:ascii="Times New Roman" w:hAnsi="Times New Roman" w:cs="Times New Roman"/>
          <w:sz w:val="24"/>
          <w:szCs w:val="24"/>
        </w:rPr>
        <w:t xml:space="preserve">Pakruojo rajono savivaldybės </w:t>
      </w:r>
    </w:p>
    <w:p w14:paraId="1A23F0EA" w14:textId="7CFFD5C0" w:rsidR="008D3C43" w:rsidRPr="00E468AA" w:rsidRDefault="00761A8C" w:rsidP="008D3C43">
      <w:pPr>
        <w:pStyle w:val="Betarp"/>
        <w:tabs>
          <w:tab w:val="left" w:pos="5954"/>
          <w:tab w:val="left" w:pos="6096"/>
          <w:tab w:val="left" w:pos="6237"/>
        </w:tabs>
        <w:ind w:left="6237" w:hanging="2268"/>
        <w:jc w:val="center"/>
        <w:rPr>
          <w:rFonts w:ascii="Times New Roman" w:hAnsi="Times New Roman" w:cs="Times New Roman"/>
          <w:sz w:val="24"/>
          <w:szCs w:val="24"/>
        </w:rPr>
      </w:pPr>
      <w:r w:rsidRPr="00E468AA">
        <w:rPr>
          <w:rFonts w:ascii="Times New Roman" w:hAnsi="Times New Roman" w:cs="Times New Roman"/>
          <w:sz w:val="24"/>
          <w:szCs w:val="24"/>
        </w:rPr>
        <w:t xml:space="preserve">       </w:t>
      </w:r>
      <w:r w:rsidR="008D3C43" w:rsidRPr="00E468AA">
        <w:rPr>
          <w:rFonts w:ascii="Times New Roman" w:hAnsi="Times New Roman" w:cs="Times New Roman"/>
          <w:sz w:val="24"/>
          <w:szCs w:val="24"/>
        </w:rPr>
        <w:t xml:space="preserve">           </w:t>
      </w:r>
      <w:r w:rsidRPr="00E468AA">
        <w:rPr>
          <w:rFonts w:ascii="Times New Roman" w:hAnsi="Times New Roman" w:cs="Times New Roman"/>
          <w:sz w:val="24"/>
          <w:szCs w:val="24"/>
        </w:rPr>
        <w:t>mero 20</w:t>
      </w:r>
      <w:r w:rsidR="00911F53" w:rsidRPr="00E468AA">
        <w:rPr>
          <w:rFonts w:ascii="Times New Roman" w:hAnsi="Times New Roman" w:cs="Times New Roman"/>
          <w:sz w:val="24"/>
          <w:szCs w:val="24"/>
        </w:rPr>
        <w:t>25</w:t>
      </w:r>
      <w:r w:rsidRPr="00E468AA">
        <w:rPr>
          <w:rFonts w:ascii="Times New Roman" w:hAnsi="Times New Roman" w:cs="Times New Roman"/>
          <w:sz w:val="24"/>
          <w:szCs w:val="24"/>
        </w:rPr>
        <w:t xml:space="preserve"> m. </w:t>
      </w:r>
      <w:r w:rsidR="00911F53" w:rsidRPr="00E468AA">
        <w:rPr>
          <w:rFonts w:ascii="Times New Roman" w:hAnsi="Times New Roman" w:cs="Times New Roman"/>
          <w:sz w:val="24"/>
          <w:szCs w:val="24"/>
        </w:rPr>
        <w:t xml:space="preserve">              </w:t>
      </w:r>
      <w:r w:rsidR="00CE52D6" w:rsidRPr="00E468AA">
        <w:rPr>
          <w:rFonts w:ascii="Times New Roman" w:hAnsi="Times New Roman" w:cs="Times New Roman"/>
          <w:sz w:val="24"/>
          <w:szCs w:val="24"/>
        </w:rPr>
        <w:t xml:space="preserve"> </w:t>
      </w:r>
      <w:r w:rsidR="008D3C43" w:rsidRPr="00E468AA">
        <w:rPr>
          <w:rFonts w:ascii="Times New Roman" w:hAnsi="Times New Roman" w:cs="Times New Roman"/>
          <w:sz w:val="24"/>
          <w:szCs w:val="24"/>
        </w:rPr>
        <w:t xml:space="preserve">d. </w:t>
      </w:r>
    </w:p>
    <w:p w14:paraId="1A23F0EB" w14:textId="7DB8132B" w:rsidR="00761A8C" w:rsidRPr="00E468AA" w:rsidRDefault="008D3C43" w:rsidP="008D3C43">
      <w:pPr>
        <w:pStyle w:val="Betarp"/>
        <w:tabs>
          <w:tab w:val="left" w:pos="5954"/>
          <w:tab w:val="left" w:pos="6096"/>
          <w:tab w:val="left" w:pos="6237"/>
        </w:tabs>
        <w:ind w:left="6237" w:hanging="1275"/>
        <w:jc w:val="center"/>
        <w:rPr>
          <w:rFonts w:ascii="Times New Roman" w:hAnsi="Times New Roman" w:cs="Times New Roman"/>
          <w:sz w:val="24"/>
          <w:szCs w:val="24"/>
        </w:rPr>
      </w:pPr>
      <w:r w:rsidRPr="00E468AA">
        <w:rPr>
          <w:rFonts w:ascii="Times New Roman" w:hAnsi="Times New Roman" w:cs="Times New Roman"/>
          <w:sz w:val="24"/>
          <w:szCs w:val="24"/>
        </w:rPr>
        <w:t xml:space="preserve">              potvarkiu Nr.      </w:t>
      </w:r>
      <w:r w:rsidR="00761A8C" w:rsidRPr="00E468AA">
        <w:rPr>
          <w:rFonts w:ascii="Times New Roman" w:hAnsi="Times New Roman" w:cs="Times New Roman"/>
          <w:sz w:val="24"/>
          <w:szCs w:val="24"/>
        </w:rPr>
        <w:tab/>
      </w:r>
      <w:r w:rsidR="00761A8C" w:rsidRPr="00E468AA">
        <w:rPr>
          <w:rFonts w:ascii="Times New Roman" w:hAnsi="Times New Roman" w:cs="Times New Roman"/>
          <w:sz w:val="24"/>
          <w:szCs w:val="24"/>
        </w:rPr>
        <w:tab/>
      </w:r>
    </w:p>
    <w:p w14:paraId="1A23F0EC" w14:textId="77777777" w:rsidR="00761A8C" w:rsidRPr="00E468AA" w:rsidRDefault="00761A8C" w:rsidP="00761A8C">
      <w:pPr>
        <w:pStyle w:val="Betarp"/>
        <w:rPr>
          <w:rFonts w:ascii="Times New Roman" w:hAnsi="Times New Roman" w:cs="Times New Roman"/>
          <w:sz w:val="24"/>
          <w:szCs w:val="24"/>
        </w:rPr>
      </w:pPr>
      <w:r w:rsidRPr="00E468AA">
        <w:rPr>
          <w:rFonts w:ascii="Times New Roman" w:hAnsi="Times New Roman" w:cs="Times New Roman"/>
          <w:sz w:val="24"/>
          <w:szCs w:val="24"/>
        </w:rPr>
        <w:tab/>
      </w:r>
      <w:r w:rsidRPr="00E468AA">
        <w:rPr>
          <w:rFonts w:ascii="Times New Roman" w:hAnsi="Times New Roman" w:cs="Times New Roman"/>
          <w:sz w:val="24"/>
          <w:szCs w:val="24"/>
        </w:rPr>
        <w:tab/>
      </w:r>
      <w:r w:rsidRPr="00E468AA">
        <w:rPr>
          <w:rFonts w:ascii="Times New Roman" w:hAnsi="Times New Roman" w:cs="Times New Roman"/>
          <w:sz w:val="24"/>
          <w:szCs w:val="24"/>
        </w:rPr>
        <w:tab/>
      </w:r>
      <w:r w:rsidRPr="00E468AA">
        <w:rPr>
          <w:rFonts w:ascii="Times New Roman" w:hAnsi="Times New Roman" w:cs="Times New Roman"/>
          <w:sz w:val="24"/>
          <w:szCs w:val="24"/>
        </w:rPr>
        <w:tab/>
      </w:r>
      <w:r w:rsidRPr="00E468AA">
        <w:rPr>
          <w:rFonts w:ascii="Times New Roman" w:hAnsi="Times New Roman" w:cs="Times New Roman"/>
          <w:sz w:val="24"/>
          <w:szCs w:val="24"/>
        </w:rPr>
        <w:tab/>
      </w:r>
    </w:p>
    <w:p w14:paraId="59AFEA26" w14:textId="77777777" w:rsidR="00D34DB8" w:rsidRPr="00E468AA" w:rsidRDefault="00D34DB8" w:rsidP="00761A8C">
      <w:pPr>
        <w:pStyle w:val="Betarp"/>
        <w:rPr>
          <w:rFonts w:ascii="Times New Roman" w:hAnsi="Times New Roman" w:cs="Times New Roman"/>
          <w:sz w:val="24"/>
          <w:szCs w:val="24"/>
        </w:rPr>
      </w:pPr>
    </w:p>
    <w:p w14:paraId="1A23F0ED" w14:textId="2F488689" w:rsidR="00F66E38" w:rsidRPr="00E468AA" w:rsidRDefault="00761A8C" w:rsidP="00761A8C">
      <w:pPr>
        <w:pStyle w:val="Betarp"/>
        <w:jc w:val="center"/>
        <w:rPr>
          <w:rFonts w:ascii="Times New Roman" w:hAnsi="Times New Roman" w:cs="Times New Roman"/>
          <w:b/>
          <w:bCs/>
          <w:sz w:val="24"/>
          <w:szCs w:val="24"/>
        </w:rPr>
      </w:pPr>
      <w:r w:rsidRPr="00E468AA">
        <w:rPr>
          <w:rFonts w:ascii="Times New Roman" w:hAnsi="Times New Roman" w:cs="Times New Roman"/>
          <w:b/>
          <w:bCs/>
          <w:sz w:val="24"/>
          <w:szCs w:val="24"/>
        </w:rPr>
        <w:t xml:space="preserve">PAKRUOJO </w:t>
      </w:r>
      <w:r w:rsidR="00BF3C47" w:rsidRPr="00E468AA">
        <w:rPr>
          <w:rFonts w:ascii="Times New Roman" w:hAnsi="Times New Roman" w:cs="Times New Roman"/>
          <w:b/>
          <w:bCs/>
          <w:sz w:val="24"/>
          <w:szCs w:val="24"/>
        </w:rPr>
        <w:t xml:space="preserve">RAJONO SAVIVALDYBĖS PRIEŠGAISRINĖS TARNYBOS VIRŠININKO </w:t>
      </w:r>
    </w:p>
    <w:p w14:paraId="1A23F0EE" w14:textId="77777777" w:rsidR="00761A8C" w:rsidRPr="00E468AA" w:rsidRDefault="00761A8C" w:rsidP="00761A8C">
      <w:pPr>
        <w:pStyle w:val="Betarp"/>
        <w:jc w:val="center"/>
        <w:rPr>
          <w:rFonts w:ascii="Times New Roman" w:hAnsi="Times New Roman" w:cs="Times New Roman"/>
          <w:b/>
          <w:bCs/>
          <w:sz w:val="24"/>
          <w:szCs w:val="24"/>
        </w:rPr>
      </w:pPr>
      <w:r w:rsidRPr="00E468AA">
        <w:rPr>
          <w:rFonts w:ascii="Times New Roman" w:hAnsi="Times New Roman" w:cs="Times New Roman"/>
          <w:b/>
          <w:bCs/>
          <w:sz w:val="24"/>
          <w:szCs w:val="24"/>
        </w:rPr>
        <w:t xml:space="preserve"> PAREIGYBĖS APRAŠYMAS</w:t>
      </w:r>
    </w:p>
    <w:p w14:paraId="1A23F0EF" w14:textId="77777777" w:rsidR="00761A8C" w:rsidRPr="00E468AA" w:rsidRDefault="00761A8C" w:rsidP="00761A8C">
      <w:pPr>
        <w:pStyle w:val="Betarp"/>
        <w:jc w:val="center"/>
        <w:rPr>
          <w:rFonts w:ascii="Times New Roman" w:hAnsi="Times New Roman" w:cs="Times New Roman"/>
          <w:b/>
          <w:bCs/>
          <w:sz w:val="24"/>
          <w:szCs w:val="24"/>
        </w:rPr>
      </w:pPr>
    </w:p>
    <w:p w14:paraId="1A23F0F0" w14:textId="77777777" w:rsidR="00761A8C" w:rsidRPr="00E468AA" w:rsidRDefault="00761A8C" w:rsidP="00761A8C">
      <w:pPr>
        <w:pStyle w:val="Betarp"/>
        <w:jc w:val="center"/>
        <w:rPr>
          <w:rFonts w:ascii="Times New Roman" w:hAnsi="Times New Roman" w:cs="Times New Roman"/>
          <w:b/>
          <w:bCs/>
          <w:sz w:val="24"/>
          <w:szCs w:val="24"/>
        </w:rPr>
      </w:pPr>
      <w:r w:rsidRPr="00E468AA">
        <w:rPr>
          <w:rFonts w:ascii="Times New Roman" w:hAnsi="Times New Roman" w:cs="Times New Roman"/>
          <w:b/>
          <w:bCs/>
          <w:sz w:val="24"/>
          <w:szCs w:val="24"/>
        </w:rPr>
        <w:t>I SKYRIUS</w:t>
      </w:r>
    </w:p>
    <w:p w14:paraId="1A23F0F1" w14:textId="77777777" w:rsidR="00761A8C" w:rsidRPr="00E468AA" w:rsidRDefault="00761A8C" w:rsidP="00761A8C">
      <w:pPr>
        <w:pStyle w:val="Betarp"/>
        <w:jc w:val="center"/>
        <w:rPr>
          <w:rFonts w:ascii="Times New Roman" w:hAnsi="Times New Roman" w:cs="Times New Roman"/>
          <w:b/>
          <w:bCs/>
          <w:sz w:val="24"/>
          <w:szCs w:val="24"/>
        </w:rPr>
      </w:pPr>
      <w:r w:rsidRPr="00E468AA">
        <w:rPr>
          <w:rFonts w:ascii="Times New Roman" w:hAnsi="Times New Roman" w:cs="Times New Roman"/>
          <w:b/>
          <w:bCs/>
          <w:sz w:val="24"/>
          <w:szCs w:val="24"/>
        </w:rPr>
        <w:t>PAREIGYBĖ</w:t>
      </w:r>
      <w:r w:rsidR="008617A4" w:rsidRPr="00E468AA">
        <w:rPr>
          <w:rFonts w:ascii="Times New Roman" w:hAnsi="Times New Roman" w:cs="Times New Roman"/>
          <w:b/>
          <w:bCs/>
          <w:sz w:val="24"/>
          <w:szCs w:val="24"/>
        </w:rPr>
        <w:t>S CHARAKTERISTIKA</w:t>
      </w:r>
    </w:p>
    <w:p w14:paraId="1A23F0F2" w14:textId="77777777" w:rsidR="00761A8C" w:rsidRPr="00E468AA" w:rsidRDefault="00761A8C" w:rsidP="00761A8C">
      <w:pPr>
        <w:pStyle w:val="Betarp"/>
        <w:rPr>
          <w:rFonts w:ascii="Times New Roman" w:hAnsi="Times New Roman" w:cs="Times New Roman"/>
          <w:sz w:val="24"/>
          <w:szCs w:val="24"/>
        </w:rPr>
      </w:pPr>
    </w:p>
    <w:p w14:paraId="1CF3431E" w14:textId="68349AF5" w:rsidR="0034409E" w:rsidRPr="00E468AA" w:rsidRDefault="00761A8C" w:rsidP="0034409E">
      <w:pPr>
        <w:pStyle w:val="prastasiniatinklio"/>
        <w:numPr>
          <w:ilvl w:val="0"/>
          <w:numId w:val="2"/>
        </w:numPr>
        <w:tabs>
          <w:tab w:val="left" w:pos="284"/>
          <w:tab w:val="left" w:pos="851"/>
          <w:tab w:val="left" w:pos="1134"/>
        </w:tabs>
        <w:spacing w:before="0" w:beforeAutospacing="0" w:after="0" w:afterAutospacing="0"/>
        <w:ind w:left="0" w:firstLine="851"/>
        <w:jc w:val="both"/>
      </w:pPr>
      <w:r w:rsidRPr="00E468AA">
        <w:t xml:space="preserve">Pakruojo </w:t>
      </w:r>
      <w:r w:rsidR="00BF3C47" w:rsidRPr="00E468AA">
        <w:t>rajono savivaldybės priešgaisrinės tarnybos</w:t>
      </w:r>
      <w:r w:rsidR="00F210FD" w:rsidRPr="00E468AA">
        <w:t xml:space="preserve"> </w:t>
      </w:r>
      <w:r w:rsidR="00A65434" w:rsidRPr="00E468AA">
        <w:t>(toliau – Tarnyba)</w:t>
      </w:r>
      <w:r w:rsidR="0034409E" w:rsidRPr="00E468AA">
        <w:t xml:space="preserve"> </w:t>
      </w:r>
      <w:r w:rsidR="00BF3C47" w:rsidRPr="00E468AA">
        <w:t xml:space="preserve">viršininko </w:t>
      </w:r>
      <w:r w:rsidR="00F37D79" w:rsidRPr="00E468AA">
        <w:t>pareigybė yra</w:t>
      </w:r>
      <w:r w:rsidR="0034409E" w:rsidRPr="00E468AA">
        <w:t xml:space="preserve"> priskiriama biudžetinių įstaigų vadovų ir jų pavaduotojų pareigybių grupei.</w:t>
      </w:r>
    </w:p>
    <w:p w14:paraId="1A23F0F4" w14:textId="77777777" w:rsidR="00761A8C" w:rsidRPr="00E468AA" w:rsidRDefault="00F210FD" w:rsidP="003C1465">
      <w:pPr>
        <w:pStyle w:val="Betarp"/>
        <w:tabs>
          <w:tab w:val="left" w:pos="851"/>
        </w:tabs>
        <w:ind w:firstLine="851"/>
        <w:jc w:val="both"/>
        <w:rPr>
          <w:rFonts w:ascii="Times New Roman" w:hAnsi="Times New Roman" w:cs="Times New Roman"/>
          <w:sz w:val="24"/>
          <w:szCs w:val="24"/>
        </w:rPr>
      </w:pPr>
      <w:r w:rsidRPr="00E468AA">
        <w:rPr>
          <w:rFonts w:ascii="Times New Roman" w:hAnsi="Times New Roman" w:cs="Times New Roman"/>
          <w:sz w:val="24"/>
          <w:szCs w:val="24"/>
        </w:rPr>
        <w:t>2. Pareigybės lygis – A2</w:t>
      </w:r>
      <w:r w:rsidR="00761A8C" w:rsidRPr="00E468AA">
        <w:rPr>
          <w:rFonts w:ascii="Times New Roman" w:hAnsi="Times New Roman" w:cs="Times New Roman"/>
          <w:sz w:val="24"/>
          <w:szCs w:val="24"/>
        </w:rPr>
        <w:t>.</w:t>
      </w:r>
    </w:p>
    <w:p w14:paraId="1A23F0F5" w14:textId="77777777" w:rsidR="00761A8C" w:rsidRPr="00E468AA" w:rsidRDefault="008617A4" w:rsidP="00034E0F">
      <w:pPr>
        <w:pStyle w:val="Betarp"/>
        <w:tabs>
          <w:tab w:val="left" w:pos="851"/>
        </w:tabs>
        <w:jc w:val="both"/>
        <w:rPr>
          <w:rFonts w:ascii="Times New Roman" w:hAnsi="Times New Roman" w:cs="Times New Roman"/>
          <w:sz w:val="24"/>
          <w:szCs w:val="24"/>
        </w:rPr>
      </w:pPr>
      <w:r w:rsidRPr="00E468AA">
        <w:rPr>
          <w:rFonts w:ascii="Times New Roman" w:hAnsi="Times New Roman" w:cs="Times New Roman"/>
          <w:sz w:val="24"/>
          <w:szCs w:val="24"/>
        </w:rPr>
        <w:tab/>
      </w:r>
      <w:r w:rsidRPr="00E468AA">
        <w:rPr>
          <w:rFonts w:ascii="Times New Roman" w:hAnsi="Times New Roman" w:cs="Times New Roman"/>
          <w:sz w:val="24"/>
          <w:szCs w:val="24"/>
        </w:rPr>
        <w:tab/>
      </w:r>
      <w:r w:rsidRPr="00E468AA">
        <w:rPr>
          <w:rFonts w:ascii="Times New Roman" w:hAnsi="Times New Roman" w:cs="Times New Roman"/>
          <w:sz w:val="24"/>
          <w:szCs w:val="24"/>
        </w:rPr>
        <w:tab/>
      </w:r>
      <w:r w:rsidRPr="00E468AA">
        <w:rPr>
          <w:rFonts w:ascii="Times New Roman" w:hAnsi="Times New Roman" w:cs="Times New Roman"/>
          <w:sz w:val="24"/>
          <w:szCs w:val="24"/>
        </w:rPr>
        <w:tab/>
      </w:r>
    </w:p>
    <w:p w14:paraId="1A23F0F6" w14:textId="77777777" w:rsidR="00761A8C" w:rsidRPr="00E468AA" w:rsidRDefault="006E48FE" w:rsidP="00761A8C">
      <w:pPr>
        <w:pStyle w:val="Betarp"/>
        <w:jc w:val="both"/>
        <w:rPr>
          <w:rFonts w:ascii="Times New Roman" w:hAnsi="Times New Roman" w:cs="Times New Roman"/>
          <w:b/>
          <w:bCs/>
          <w:sz w:val="24"/>
          <w:szCs w:val="24"/>
        </w:rPr>
      </w:pPr>
      <w:r w:rsidRPr="00E468AA">
        <w:rPr>
          <w:rFonts w:ascii="Times New Roman" w:hAnsi="Times New Roman" w:cs="Times New Roman"/>
          <w:sz w:val="24"/>
          <w:szCs w:val="24"/>
        </w:rPr>
        <w:tab/>
      </w:r>
      <w:r w:rsidRPr="00E468AA">
        <w:rPr>
          <w:rFonts w:ascii="Times New Roman" w:hAnsi="Times New Roman" w:cs="Times New Roman"/>
          <w:sz w:val="24"/>
          <w:szCs w:val="24"/>
        </w:rPr>
        <w:tab/>
      </w:r>
      <w:r w:rsidRPr="00E468AA">
        <w:rPr>
          <w:rFonts w:ascii="Times New Roman" w:hAnsi="Times New Roman" w:cs="Times New Roman"/>
          <w:sz w:val="24"/>
          <w:szCs w:val="24"/>
        </w:rPr>
        <w:tab/>
      </w:r>
      <w:r w:rsidRPr="00E468AA">
        <w:rPr>
          <w:rFonts w:ascii="Times New Roman" w:hAnsi="Times New Roman" w:cs="Times New Roman"/>
          <w:b/>
          <w:bCs/>
          <w:sz w:val="24"/>
          <w:szCs w:val="24"/>
        </w:rPr>
        <w:t>I</w:t>
      </w:r>
      <w:r w:rsidR="00C72302" w:rsidRPr="00E468AA">
        <w:rPr>
          <w:rFonts w:ascii="Times New Roman" w:hAnsi="Times New Roman" w:cs="Times New Roman"/>
          <w:b/>
          <w:bCs/>
          <w:sz w:val="24"/>
          <w:szCs w:val="24"/>
        </w:rPr>
        <w:t>I</w:t>
      </w:r>
      <w:r w:rsidR="00761A8C" w:rsidRPr="00E468AA">
        <w:rPr>
          <w:rFonts w:ascii="Times New Roman" w:hAnsi="Times New Roman" w:cs="Times New Roman"/>
          <w:b/>
          <w:bCs/>
          <w:sz w:val="24"/>
          <w:szCs w:val="24"/>
        </w:rPr>
        <w:t xml:space="preserve"> SKYRIUS</w:t>
      </w:r>
    </w:p>
    <w:p w14:paraId="1A23F0F7" w14:textId="6991E785" w:rsidR="00761A8C" w:rsidRPr="00E468AA" w:rsidRDefault="00C72302" w:rsidP="00761A8C">
      <w:pPr>
        <w:pStyle w:val="Betarp"/>
        <w:jc w:val="center"/>
        <w:rPr>
          <w:rFonts w:ascii="Times New Roman" w:hAnsi="Times New Roman" w:cs="Times New Roman"/>
          <w:b/>
          <w:bCs/>
          <w:sz w:val="24"/>
          <w:szCs w:val="24"/>
        </w:rPr>
      </w:pPr>
      <w:r w:rsidRPr="00E468AA">
        <w:rPr>
          <w:rFonts w:ascii="Times New Roman" w:hAnsi="Times New Roman" w:cs="Times New Roman"/>
          <w:b/>
          <w:bCs/>
          <w:sz w:val="24"/>
          <w:szCs w:val="24"/>
        </w:rPr>
        <w:t>SPECIAL</w:t>
      </w:r>
      <w:r w:rsidR="001C55C6" w:rsidRPr="00E468AA">
        <w:rPr>
          <w:rFonts w:ascii="Times New Roman" w:hAnsi="Times New Roman" w:cs="Times New Roman"/>
          <w:b/>
          <w:bCs/>
          <w:sz w:val="24"/>
          <w:szCs w:val="24"/>
        </w:rPr>
        <w:t>IEJI</w:t>
      </w:r>
      <w:r w:rsidR="00761A8C" w:rsidRPr="00E468AA">
        <w:rPr>
          <w:rFonts w:ascii="Times New Roman" w:hAnsi="Times New Roman" w:cs="Times New Roman"/>
          <w:b/>
          <w:bCs/>
          <w:sz w:val="24"/>
          <w:szCs w:val="24"/>
        </w:rPr>
        <w:t xml:space="preserve"> REIKALAVIMAI ŠIAS PAREIGAS EINANČIAM DARBUOTOJUI</w:t>
      </w:r>
    </w:p>
    <w:p w14:paraId="1A23F0F8" w14:textId="77777777" w:rsidR="00761A8C" w:rsidRPr="00E468AA" w:rsidRDefault="00761A8C" w:rsidP="00761A8C">
      <w:pPr>
        <w:pStyle w:val="Betarp"/>
        <w:jc w:val="both"/>
        <w:rPr>
          <w:rFonts w:ascii="Times New Roman" w:hAnsi="Times New Roman" w:cs="Times New Roman"/>
          <w:sz w:val="24"/>
          <w:szCs w:val="24"/>
        </w:rPr>
      </w:pPr>
    </w:p>
    <w:p w14:paraId="1A23F0F9" w14:textId="0F413293" w:rsidR="00761A8C" w:rsidRPr="00E468AA" w:rsidRDefault="0070253D" w:rsidP="006E48FE">
      <w:pPr>
        <w:pStyle w:val="Betarp"/>
        <w:tabs>
          <w:tab w:val="left" w:pos="851"/>
        </w:tabs>
        <w:jc w:val="both"/>
        <w:rPr>
          <w:rFonts w:ascii="Times New Roman" w:hAnsi="Times New Roman" w:cs="Times New Roman"/>
          <w:sz w:val="24"/>
          <w:szCs w:val="24"/>
        </w:rPr>
      </w:pPr>
      <w:r w:rsidRPr="00E468AA">
        <w:rPr>
          <w:rFonts w:ascii="Times New Roman" w:hAnsi="Times New Roman" w:cs="Times New Roman"/>
          <w:sz w:val="24"/>
          <w:szCs w:val="24"/>
        </w:rPr>
        <w:tab/>
        <w:t>3</w:t>
      </w:r>
      <w:r w:rsidR="00761A8C" w:rsidRPr="00E468AA">
        <w:rPr>
          <w:rFonts w:ascii="Times New Roman" w:hAnsi="Times New Roman" w:cs="Times New Roman"/>
          <w:sz w:val="24"/>
          <w:szCs w:val="24"/>
        </w:rPr>
        <w:t>. Darbuotojas, einantis šias pareigas, turi atitikti šiuos specialiu</w:t>
      </w:r>
      <w:r w:rsidR="006E6E4F" w:rsidRPr="00E468AA">
        <w:rPr>
          <w:rFonts w:ascii="Times New Roman" w:hAnsi="Times New Roman" w:cs="Times New Roman"/>
          <w:sz w:val="24"/>
          <w:szCs w:val="24"/>
        </w:rPr>
        <w:t>osiu</w:t>
      </w:r>
      <w:r w:rsidR="00761A8C" w:rsidRPr="00E468AA">
        <w:rPr>
          <w:rFonts w:ascii="Times New Roman" w:hAnsi="Times New Roman" w:cs="Times New Roman"/>
          <w:sz w:val="24"/>
          <w:szCs w:val="24"/>
        </w:rPr>
        <w:t>s reikalavimus:</w:t>
      </w:r>
    </w:p>
    <w:p w14:paraId="1A23F0FC" w14:textId="4AA6DF9C" w:rsidR="00761A8C" w:rsidRPr="00E468AA" w:rsidRDefault="0070253D" w:rsidP="00A65434">
      <w:pPr>
        <w:pStyle w:val="Sraopastraipa"/>
        <w:tabs>
          <w:tab w:val="left" w:pos="851"/>
        </w:tabs>
        <w:ind w:left="0"/>
        <w:jc w:val="both"/>
        <w:rPr>
          <w:color w:val="EE0000"/>
        </w:rPr>
      </w:pPr>
      <w:r w:rsidRPr="00E468AA">
        <w:tab/>
        <w:t>3</w:t>
      </w:r>
      <w:r w:rsidR="00761A8C" w:rsidRPr="00E468AA">
        <w:t>.1. turėti</w:t>
      </w:r>
      <w:r w:rsidR="00CD68E3" w:rsidRPr="00E468AA">
        <w:t xml:space="preserve"> ne žemesnį kaip </w:t>
      </w:r>
      <w:r w:rsidR="00761A8C" w:rsidRPr="00E468AA">
        <w:t xml:space="preserve">aukštąjį universitetinį </w:t>
      </w:r>
      <w:r w:rsidR="00CD68E3" w:rsidRPr="00E468AA">
        <w:t>su bakalauro kvalifikaciniu laipsniu</w:t>
      </w:r>
      <w:r w:rsidR="001C55C6" w:rsidRPr="00E468AA">
        <w:t xml:space="preserve"> </w:t>
      </w:r>
      <w:r w:rsidR="00F41BF0" w:rsidRPr="00E468AA">
        <w:t>(</w:t>
      </w:r>
      <w:r w:rsidR="001C55C6" w:rsidRPr="00E468AA">
        <w:t>ar jam lygiaverte aukštojo mokslo kvalifikacija</w:t>
      </w:r>
      <w:r w:rsidR="00F41BF0" w:rsidRPr="00E468AA">
        <w:t>)</w:t>
      </w:r>
      <w:r w:rsidR="001C55C6" w:rsidRPr="00E468AA">
        <w:t xml:space="preserve"> </w:t>
      </w:r>
      <w:r w:rsidR="005831D2">
        <w:t xml:space="preserve">teisės, arba </w:t>
      </w:r>
      <w:r w:rsidR="00710BAD">
        <w:t xml:space="preserve">saugos inžinerijos, arba </w:t>
      </w:r>
      <w:r w:rsidR="001C55C6" w:rsidRPr="00E468AA">
        <w:t>verslo</w:t>
      </w:r>
      <w:r w:rsidR="00710BAD">
        <w:t>,</w:t>
      </w:r>
      <w:r w:rsidR="001C55C6" w:rsidRPr="00E468AA">
        <w:t xml:space="preserve"> </w:t>
      </w:r>
      <w:r w:rsidR="00A65434" w:rsidRPr="00E468AA">
        <w:t>arba vadybos</w:t>
      </w:r>
      <w:r w:rsidR="00710BAD">
        <w:t xml:space="preserve">, arba finansų, arba viešojo administravimo </w:t>
      </w:r>
      <w:r w:rsidR="001C55C6" w:rsidRPr="00E468AA">
        <w:t>kryp</w:t>
      </w:r>
      <w:r w:rsidR="00A65434" w:rsidRPr="00E468AA">
        <w:t>ties</w:t>
      </w:r>
      <w:r w:rsidR="000A7E2D" w:rsidRPr="00E468AA">
        <w:t xml:space="preserve"> </w:t>
      </w:r>
      <w:r w:rsidR="00A17646" w:rsidRPr="00E468AA">
        <w:t>išsilavinimą</w:t>
      </w:r>
      <w:r w:rsidR="006E6E4F" w:rsidRPr="00E468AA">
        <w:t>;</w:t>
      </w:r>
      <w:r w:rsidR="007A5944" w:rsidRPr="00E468AA">
        <w:t xml:space="preserve"> </w:t>
      </w:r>
    </w:p>
    <w:p w14:paraId="461921AF" w14:textId="3CE71D8E" w:rsidR="00461E06" w:rsidRPr="00E468AA" w:rsidRDefault="00461E06" w:rsidP="00A65434">
      <w:pPr>
        <w:pStyle w:val="Sraopastraipa"/>
        <w:tabs>
          <w:tab w:val="left" w:pos="851"/>
        </w:tabs>
        <w:ind w:left="0"/>
        <w:jc w:val="both"/>
      </w:pPr>
      <w:r w:rsidRPr="00E468AA">
        <w:tab/>
        <w:t>3.2. turėti ne mažesnę kaip 3 metų darbo patirtį civilinės, priešgaisrinės ar gaisrinės saugos ir gelbėjimo darbų, gynybos ir saugumo arba visuomenės saugumo ir viešosios tvarkos užtikrinimo srityje;</w:t>
      </w:r>
    </w:p>
    <w:p w14:paraId="1A23F0FD" w14:textId="1A342133" w:rsidR="00761A8C" w:rsidRPr="00E468AA" w:rsidRDefault="0070253D" w:rsidP="006E48FE">
      <w:pPr>
        <w:pStyle w:val="Antrats"/>
        <w:tabs>
          <w:tab w:val="clear" w:pos="4153"/>
        </w:tabs>
        <w:ind w:firstLine="851"/>
        <w:jc w:val="both"/>
        <w:rPr>
          <w:rFonts w:ascii="Times New Roman" w:hAnsi="Times New Roman"/>
          <w:szCs w:val="24"/>
          <w:lang w:val="lt-LT"/>
        </w:rPr>
      </w:pPr>
      <w:r w:rsidRPr="00E468AA">
        <w:rPr>
          <w:rFonts w:ascii="Times New Roman" w:hAnsi="Times New Roman"/>
          <w:szCs w:val="24"/>
          <w:lang w:val="lt-LT"/>
        </w:rPr>
        <w:t>3</w:t>
      </w:r>
      <w:r w:rsidR="00761A8C" w:rsidRPr="00E468AA">
        <w:rPr>
          <w:rFonts w:ascii="Times New Roman" w:hAnsi="Times New Roman"/>
          <w:szCs w:val="24"/>
          <w:lang w:val="lt-LT"/>
        </w:rPr>
        <w:t>.</w:t>
      </w:r>
      <w:r w:rsidR="00461E06" w:rsidRPr="00E468AA">
        <w:rPr>
          <w:rFonts w:ascii="Times New Roman" w:hAnsi="Times New Roman"/>
          <w:szCs w:val="24"/>
          <w:lang w:val="lt-LT"/>
        </w:rPr>
        <w:t>3</w:t>
      </w:r>
      <w:r w:rsidR="00761A8C" w:rsidRPr="00E468AA">
        <w:rPr>
          <w:rFonts w:ascii="Times New Roman" w:hAnsi="Times New Roman"/>
          <w:szCs w:val="24"/>
          <w:lang w:val="lt-LT"/>
        </w:rPr>
        <w:t xml:space="preserve">. </w:t>
      </w:r>
      <w:r w:rsidR="0070114F" w:rsidRPr="00E468AA">
        <w:rPr>
          <w:rFonts w:ascii="Times New Roman" w:hAnsi="Times New Roman"/>
          <w:szCs w:val="24"/>
          <w:lang w:val="lt-LT"/>
        </w:rPr>
        <w:t>būti susipažinęs ir išmanyti Lietuvos Respublikos įstatymus, Lietuvos Respublikos Vyriausybės nutarimus ir kitus poįstatyminius teisės aktus, reglamentuojančius darbo santykius, viešąjį administravimą, finansinę apskaitą, viešuosius pirkimus, dokumentų valdymą, darbuotojų saugą ir sveikatą, priešgaisrinę saugą, priešgaisrinės gelbėjimo technikos eksploatavimą, gaisro gesinimo ir (ar) gelbėjimo darbus;</w:t>
      </w:r>
      <w:r w:rsidR="009F0E5B" w:rsidRPr="00E468AA">
        <w:rPr>
          <w:rFonts w:ascii="Times New Roman" w:hAnsi="Times New Roman"/>
          <w:szCs w:val="24"/>
          <w:lang w:val="lt-LT"/>
        </w:rPr>
        <w:t xml:space="preserve"> </w:t>
      </w:r>
    </w:p>
    <w:p w14:paraId="1A23F0FE" w14:textId="23FFC238" w:rsidR="00761A8C" w:rsidRPr="00E468AA" w:rsidRDefault="006E48FE" w:rsidP="006E48FE">
      <w:pPr>
        <w:pStyle w:val="Antrats"/>
        <w:tabs>
          <w:tab w:val="left" w:pos="851"/>
        </w:tabs>
        <w:jc w:val="both"/>
        <w:rPr>
          <w:rFonts w:ascii="Times New Roman" w:hAnsi="Times New Roman"/>
          <w:szCs w:val="24"/>
          <w:lang w:val="lt-LT"/>
        </w:rPr>
      </w:pPr>
      <w:r w:rsidRPr="00E468AA">
        <w:rPr>
          <w:rFonts w:ascii="Times New Roman" w:hAnsi="Times New Roman"/>
          <w:szCs w:val="24"/>
          <w:lang w:val="lt-LT"/>
        </w:rPr>
        <w:tab/>
      </w:r>
      <w:r w:rsidR="0070253D" w:rsidRPr="00E468AA">
        <w:rPr>
          <w:rFonts w:ascii="Times New Roman" w:hAnsi="Times New Roman"/>
          <w:szCs w:val="24"/>
          <w:lang w:val="lt-LT"/>
        </w:rPr>
        <w:t>3</w:t>
      </w:r>
      <w:r w:rsidR="00761A8C" w:rsidRPr="00E468AA">
        <w:rPr>
          <w:rFonts w:ascii="Times New Roman" w:hAnsi="Times New Roman"/>
          <w:szCs w:val="24"/>
          <w:lang w:val="lt-LT"/>
        </w:rPr>
        <w:t>.</w:t>
      </w:r>
      <w:r w:rsidR="00461E06" w:rsidRPr="00E468AA">
        <w:rPr>
          <w:rFonts w:ascii="Times New Roman" w:hAnsi="Times New Roman"/>
          <w:szCs w:val="24"/>
          <w:lang w:val="lt-LT"/>
        </w:rPr>
        <w:t>4</w:t>
      </w:r>
      <w:r w:rsidR="00761A8C" w:rsidRPr="00E468AA">
        <w:rPr>
          <w:rFonts w:ascii="Times New Roman" w:hAnsi="Times New Roman"/>
          <w:szCs w:val="24"/>
          <w:lang w:val="lt-LT"/>
        </w:rPr>
        <w:t xml:space="preserve">. </w:t>
      </w:r>
      <w:r w:rsidR="0093501B" w:rsidRPr="00E468AA">
        <w:rPr>
          <w:rFonts w:ascii="Times New Roman" w:hAnsi="Times New Roman"/>
          <w:szCs w:val="24"/>
          <w:lang w:val="lt-LT"/>
        </w:rPr>
        <w:t xml:space="preserve">gebėti planuoti ir organizuoti </w:t>
      </w:r>
      <w:r w:rsidR="00A65434" w:rsidRPr="00E468AA">
        <w:rPr>
          <w:rFonts w:ascii="Times New Roman" w:hAnsi="Times New Roman"/>
          <w:szCs w:val="24"/>
          <w:lang w:val="lt-LT"/>
        </w:rPr>
        <w:t>Tarnybos</w:t>
      </w:r>
      <w:r w:rsidR="0093501B" w:rsidRPr="00E468AA">
        <w:rPr>
          <w:rFonts w:ascii="Times New Roman" w:hAnsi="Times New Roman"/>
          <w:szCs w:val="24"/>
          <w:lang w:val="lt-LT"/>
        </w:rPr>
        <w:t xml:space="preserve"> darbą, rinkti, analizuoti, sisteminti ir apibendrinti informaciją, daryti išvadas ir priimti sprendimus;</w:t>
      </w:r>
    </w:p>
    <w:p w14:paraId="1A23F0FF" w14:textId="6AD26E39" w:rsidR="00761A8C" w:rsidRPr="00E468AA" w:rsidRDefault="006E48FE" w:rsidP="002A5940">
      <w:pPr>
        <w:pStyle w:val="Antrats"/>
        <w:tabs>
          <w:tab w:val="left" w:pos="851"/>
        </w:tabs>
        <w:jc w:val="both"/>
        <w:rPr>
          <w:rFonts w:ascii="Times New Roman" w:hAnsi="Times New Roman"/>
          <w:color w:val="FF0000"/>
          <w:szCs w:val="24"/>
          <w:lang w:val="lt-LT"/>
        </w:rPr>
      </w:pPr>
      <w:r w:rsidRPr="00E468AA">
        <w:rPr>
          <w:rFonts w:ascii="Times New Roman" w:hAnsi="Times New Roman"/>
          <w:szCs w:val="24"/>
          <w:lang w:val="lt-LT"/>
        </w:rPr>
        <w:tab/>
      </w:r>
      <w:r w:rsidR="0070253D" w:rsidRPr="00E468AA">
        <w:rPr>
          <w:rFonts w:ascii="Times New Roman" w:hAnsi="Times New Roman"/>
          <w:szCs w:val="24"/>
          <w:lang w:val="lt-LT"/>
        </w:rPr>
        <w:t>3.</w:t>
      </w:r>
      <w:r w:rsidR="00461E06" w:rsidRPr="00E468AA">
        <w:rPr>
          <w:rFonts w:ascii="Times New Roman" w:hAnsi="Times New Roman"/>
          <w:szCs w:val="24"/>
          <w:lang w:val="lt-LT"/>
        </w:rPr>
        <w:t>5</w:t>
      </w:r>
      <w:r w:rsidR="00761A8C" w:rsidRPr="00E468AA">
        <w:rPr>
          <w:rFonts w:ascii="Times New Roman" w:hAnsi="Times New Roman"/>
          <w:szCs w:val="24"/>
          <w:lang w:val="lt-LT"/>
        </w:rPr>
        <w:t xml:space="preserve">. sklandžiai dėstyti mintis raštu ir žodžiu, išmanyti </w:t>
      </w:r>
      <w:r w:rsidR="00761A8C" w:rsidRPr="00E468AA">
        <w:rPr>
          <w:rFonts w:ascii="Times New Roman" w:hAnsi="Times New Roman"/>
          <w:i/>
          <w:iCs/>
          <w:szCs w:val="24"/>
          <w:lang w:val="lt-LT"/>
        </w:rPr>
        <w:t>Dokumentų rengimo, Dokumentų tvarkymo ir apskaitos taisykles</w:t>
      </w:r>
      <w:r w:rsidR="00C1083B" w:rsidRPr="00E468AA">
        <w:rPr>
          <w:rFonts w:ascii="Times New Roman" w:hAnsi="Times New Roman"/>
          <w:i/>
          <w:iCs/>
          <w:szCs w:val="24"/>
          <w:lang w:val="lt-LT"/>
        </w:rPr>
        <w:t>;</w:t>
      </w:r>
    </w:p>
    <w:p w14:paraId="1A23F100" w14:textId="6C0AD492" w:rsidR="00F66E38" w:rsidRPr="00E468AA" w:rsidRDefault="00F66E38" w:rsidP="002A5940">
      <w:pPr>
        <w:pStyle w:val="Antrats"/>
        <w:tabs>
          <w:tab w:val="left" w:pos="851"/>
        </w:tabs>
        <w:jc w:val="both"/>
        <w:rPr>
          <w:rFonts w:ascii="Times New Roman" w:hAnsi="Times New Roman"/>
          <w:szCs w:val="24"/>
          <w:lang w:val="lt-LT"/>
        </w:rPr>
      </w:pPr>
      <w:r w:rsidRPr="00E468AA">
        <w:rPr>
          <w:rFonts w:ascii="Times New Roman" w:hAnsi="Times New Roman"/>
          <w:szCs w:val="24"/>
          <w:lang w:val="lt-LT"/>
        </w:rPr>
        <w:tab/>
        <w:t>3.</w:t>
      </w:r>
      <w:r w:rsidR="00461E06" w:rsidRPr="00E468AA">
        <w:rPr>
          <w:rFonts w:ascii="Times New Roman" w:hAnsi="Times New Roman"/>
          <w:szCs w:val="24"/>
          <w:lang w:val="lt-LT"/>
        </w:rPr>
        <w:t>6</w:t>
      </w:r>
      <w:r w:rsidRPr="00E468AA">
        <w:rPr>
          <w:rFonts w:ascii="Times New Roman" w:hAnsi="Times New Roman"/>
          <w:szCs w:val="24"/>
          <w:lang w:val="lt-LT"/>
        </w:rPr>
        <w:t xml:space="preserve">. </w:t>
      </w:r>
      <w:r w:rsidR="0070114F" w:rsidRPr="00E468AA">
        <w:rPr>
          <w:rFonts w:ascii="Times New Roman" w:hAnsi="Times New Roman"/>
          <w:szCs w:val="24"/>
          <w:lang w:val="lt-LT"/>
        </w:rPr>
        <w:t xml:space="preserve">mokėti dirbti su </w:t>
      </w:r>
      <w:r w:rsidR="0070114F" w:rsidRPr="00E468AA">
        <w:rPr>
          <w:rFonts w:ascii="Times New Roman" w:hAnsi="Times New Roman"/>
          <w:i/>
          <w:szCs w:val="24"/>
          <w:lang w:val="lt-LT"/>
        </w:rPr>
        <w:t>Microsoft Office</w:t>
      </w:r>
      <w:r w:rsidR="0070114F" w:rsidRPr="00E468AA">
        <w:rPr>
          <w:rFonts w:ascii="Times New Roman" w:hAnsi="Times New Roman"/>
          <w:szCs w:val="24"/>
          <w:lang w:val="lt-LT"/>
        </w:rPr>
        <w:t xml:space="preserve"> programiniu paketu, interneto naršyklėmis ir vaizdo konferencijoms skirtomis programomis; </w:t>
      </w:r>
    </w:p>
    <w:p w14:paraId="0BB4540D" w14:textId="218B8019" w:rsidR="00D17ED7" w:rsidRPr="00E468AA" w:rsidRDefault="007E1EC6" w:rsidP="00D17ED7">
      <w:pPr>
        <w:pStyle w:val="prastasiniatinklio"/>
        <w:tabs>
          <w:tab w:val="left" w:pos="0"/>
          <w:tab w:val="left" w:pos="284"/>
          <w:tab w:val="left" w:pos="993"/>
          <w:tab w:val="left" w:pos="1276"/>
        </w:tabs>
        <w:spacing w:before="0" w:beforeAutospacing="0" w:after="0" w:afterAutospacing="0"/>
        <w:ind w:firstLine="851"/>
        <w:jc w:val="both"/>
      </w:pPr>
      <w:r w:rsidRPr="00E468AA">
        <w:t>3.</w:t>
      </w:r>
      <w:r w:rsidR="00461E06" w:rsidRPr="00E468AA">
        <w:t>7</w:t>
      </w:r>
      <w:r w:rsidRPr="00E468AA">
        <w:t xml:space="preserve">. </w:t>
      </w:r>
      <w:r w:rsidR="0070114F" w:rsidRPr="00E468AA">
        <w:t>turėti B kategorijos vairuotojo pažymėjimą;</w:t>
      </w:r>
    </w:p>
    <w:p w14:paraId="7E75890C" w14:textId="3A676C10" w:rsidR="00B11BE9" w:rsidRPr="00E468AA" w:rsidRDefault="00B11BE9" w:rsidP="00F0070C">
      <w:pPr>
        <w:pStyle w:val="Antrats"/>
        <w:tabs>
          <w:tab w:val="left" w:pos="851"/>
        </w:tabs>
        <w:jc w:val="both"/>
        <w:rPr>
          <w:rFonts w:ascii="Times New Roman" w:hAnsi="Times New Roman"/>
          <w:szCs w:val="24"/>
          <w:lang w:val="lt-LT"/>
        </w:rPr>
      </w:pPr>
      <w:r w:rsidRPr="00E468AA">
        <w:rPr>
          <w:rFonts w:ascii="Times New Roman" w:hAnsi="Times New Roman"/>
          <w:szCs w:val="24"/>
          <w:lang w:val="lt-LT"/>
        </w:rPr>
        <w:tab/>
        <w:t>3.</w:t>
      </w:r>
      <w:r w:rsidR="00461E06" w:rsidRPr="00E468AA">
        <w:rPr>
          <w:rFonts w:ascii="Times New Roman" w:hAnsi="Times New Roman"/>
          <w:szCs w:val="24"/>
          <w:lang w:val="lt-LT"/>
        </w:rPr>
        <w:t>8</w:t>
      </w:r>
      <w:r w:rsidRPr="00E468AA">
        <w:rPr>
          <w:rFonts w:ascii="Times New Roman" w:hAnsi="Times New Roman"/>
          <w:szCs w:val="24"/>
          <w:lang w:val="lt-LT"/>
        </w:rPr>
        <w:t>. būti nepriekaištingos reputacijos</w:t>
      </w:r>
      <w:r w:rsidR="0077645B" w:rsidRPr="00E468AA">
        <w:rPr>
          <w:rFonts w:ascii="Times New Roman" w:hAnsi="Times New Roman"/>
          <w:szCs w:val="24"/>
          <w:lang w:val="lt-LT"/>
        </w:rPr>
        <w:t>.</w:t>
      </w:r>
      <w:r w:rsidRPr="00E468AA">
        <w:rPr>
          <w:rFonts w:ascii="Times New Roman" w:hAnsi="Times New Roman"/>
          <w:szCs w:val="24"/>
          <w:lang w:val="lt-LT"/>
        </w:rPr>
        <w:t xml:space="preserve"> </w:t>
      </w:r>
    </w:p>
    <w:p w14:paraId="7DC9C572" w14:textId="77777777" w:rsidR="00B11BE9" w:rsidRPr="00E468AA" w:rsidRDefault="00B11BE9" w:rsidP="00F0070C">
      <w:pPr>
        <w:pStyle w:val="Antrats"/>
        <w:tabs>
          <w:tab w:val="left" w:pos="851"/>
        </w:tabs>
        <w:jc w:val="both"/>
        <w:rPr>
          <w:rFonts w:ascii="Times New Roman" w:hAnsi="Times New Roman"/>
          <w:szCs w:val="24"/>
          <w:lang w:val="lt-LT"/>
        </w:rPr>
      </w:pPr>
    </w:p>
    <w:p w14:paraId="1A23F102" w14:textId="77777777" w:rsidR="00761A8C" w:rsidRPr="00E468AA" w:rsidRDefault="00761A8C" w:rsidP="00761A8C">
      <w:pPr>
        <w:pStyle w:val="Betarp"/>
        <w:jc w:val="center"/>
        <w:rPr>
          <w:rFonts w:ascii="Times New Roman" w:hAnsi="Times New Roman" w:cs="Times New Roman"/>
          <w:b/>
          <w:bCs/>
          <w:sz w:val="24"/>
          <w:szCs w:val="24"/>
        </w:rPr>
      </w:pPr>
      <w:r w:rsidRPr="00E468AA">
        <w:rPr>
          <w:rFonts w:ascii="Times New Roman" w:hAnsi="Times New Roman" w:cs="Times New Roman"/>
          <w:b/>
          <w:bCs/>
          <w:sz w:val="24"/>
          <w:szCs w:val="24"/>
        </w:rPr>
        <w:t>III SKYRIUS</w:t>
      </w:r>
    </w:p>
    <w:p w14:paraId="1A23F103" w14:textId="77777777" w:rsidR="00761A8C" w:rsidRPr="00E468AA" w:rsidRDefault="00761A8C" w:rsidP="00761A8C">
      <w:pPr>
        <w:pStyle w:val="Betarp"/>
        <w:jc w:val="center"/>
        <w:rPr>
          <w:rFonts w:ascii="Times New Roman" w:hAnsi="Times New Roman" w:cs="Times New Roman"/>
          <w:b/>
          <w:bCs/>
          <w:sz w:val="24"/>
          <w:szCs w:val="24"/>
        </w:rPr>
      </w:pPr>
      <w:r w:rsidRPr="00E468AA">
        <w:rPr>
          <w:rFonts w:ascii="Times New Roman" w:hAnsi="Times New Roman" w:cs="Times New Roman"/>
          <w:b/>
          <w:bCs/>
          <w:sz w:val="24"/>
          <w:szCs w:val="24"/>
        </w:rPr>
        <w:t>ŠIAS PAREIGAS EINANČIO DARBUOTOJO FUNKCIJOS</w:t>
      </w:r>
    </w:p>
    <w:p w14:paraId="1A23F104" w14:textId="77777777" w:rsidR="00761A8C" w:rsidRPr="00E468AA" w:rsidRDefault="00761A8C" w:rsidP="00761A8C">
      <w:pPr>
        <w:pStyle w:val="Betarp"/>
        <w:jc w:val="both"/>
        <w:rPr>
          <w:rFonts w:ascii="Times New Roman" w:hAnsi="Times New Roman" w:cs="Times New Roman"/>
          <w:sz w:val="24"/>
          <w:szCs w:val="24"/>
        </w:rPr>
      </w:pPr>
    </w:p>
    <w:p w14:paraId="1A23F105" w14:textId="77777777" w:rsidR="00761A8C" w:rsidRPr="00E468AA" w:rsidRDefault="008E7B76" w:rsidP="004F2F29">
      <w:pPr>
        <w:pStyle w:val="Betarp"/>
        <w:tabs>
          <w:tab w:val="left" w:pos="851"/>
        </w:tabs>
        <w:jc w:val="both"/>
        <w:rPr>
          <w:rFonts w:ascii="Times New Roman" w:hAnsi="Times New Roman" w:cs="Times New Roman"/>
          <w:sz w:val="24"/>
          <w:szCs w:val="24"/>
        </w:rPr>
      </w:pPr>
      <w:r w:rsidRPr="00E468AA">
        <w:rPr>
          <w:rFonts w:ascii="Times New Roman" w:hAnsi="Times New Roman" w:cs="Times New Roman"/>
          <w:sz w:val="24"/>
          <w:szCs w:val="24"/>
        </w:rPr>
        <w:tab/>
      </w:r>
      <w:r w:rsidR="00B431F1" w:rsidRPr="00E468AA">
        <w:rPr>
          <w:rFonts w:ascii="Times New Roman" w:hAnsi="Times New Roman" w:cs="Times New Roman"/>
          <w:sz w:val="24"/>
          <w:szCs w:val="24"/>
        </w:rPr>
        <w:t>4</w:t>
      </w:r>
      <w:r w:rsidR="00761A8C" w:rsidRPr="00E468AA">
        <w:rPr>
          <w:rFonts w:ascii="Times New Roman" w:hAnsi="Times New Roman" w:cs="Times New Roman"/>
          <w:sz w:val="24"/>
          <w:szCs w:val="24"/>
        </w:rPr>
        <w:t>. Šias pareigas einantis darbuotojas vykdo šias funkcijas:</w:t>
      </w:r>
    </w:p>
    <w:p w14:paraId="1A23F106" w14:textId="5F83779F" w:rsidR="004F2F29" w:rsidRPr="00E468AA" w:rsidRDefault="004F2F29" w:rsidP="009B36C0">
      <w:pPr>
        <w:pStyle w:val="prastasiniatinklio"/>
        <w:tabs>
          <w:tab w:val="left" w:pos="0"/>
          <w:tab w:val="left" w:pos="284"/>
          <w:tab w:val="left" w:pos="851"/>
          <w:tab w:val="left" w:pos="993"/>
          <w:tab w:val="left" w:pos="1276"/>
        </w:tabs>
        <w:spacing w:before="0" w:beforeAutospacing="0" w:after="0" w:afterAutospacing="0"/>
        <w:ind w:firstLine="851"/>
        <w:jc w:val="both"/>
        <w:rPr>
          <w:i/>
          <w:iCs/>
        </w:rPr>
      </w:pPr>
      <w:r w:rsidRPr="00E468AA">
        <w:t xml:space="preserve">4.1. </w:t>
      </w:r>
      <w:r w:rsidR="00E6066C" w:rsidRPr="00E468AA">
        <w:t xml:space="preserve">organizuoja </w:t>
      </w:r>
      <w:bookmarkStart w:id="0" w:name="_Hlk199407371"/>
      <w:r w:rsidR="00892E22" w:rsidRPr="00E468AA">
        <w:t>Tarnybos</w:t>
      </w:r>
      <w:bookmarkEnd w:id="0"/>
      <w:r w:rsidR="00892E22" w:rsidRPr="00E468AA">
        <w:t xml:space="preserve"> </w:t>
      </w:r>
      <w:r w:rsidR="00E6066C" w:rsidRPr="00E468AA">
        <w:t xml:space="preserve">darbą, kad būtų įgyvendinami </w:t>
      </w:r>
      <w:r w:rsidR="00892E22" w:rsidRPr="00E468AA">
        <w:t>Tarnybos</w:t>
      </w:r>
      <w:r w:rsidR="00E6066C" w:rsidRPr="00E468AA">
        <w:t xml:space="preserve"> veiklos tikslai ir atliekamos nustatytos funkcijos;</w:t>
      </w:r>
    </w:p>
    <w:p w14:paraId="1A23F107" w14:textId="3A4AFE5D" w:rsidR="004F2F29" w:rsidRPr="00E468AA" w:rsidRDefault="004F2F29" w:rsidP="004F2F29">
      <w:pPr>
        <w:ind w:firstLine="851"/>
        <w:jc w:val="both"/>
        <w:rPr>
          <w:lang w:val="lt-LT"/>
        </w:rPr>
      </w:pPr>
      <w:r w:rsidRPr="00E468AA">
        <w:rPr>
          <w:lang w:val="lt-LT"/>
        </w:rPr>
        <w:t xml:space="preserve">4.2. veikia </w:t>
      </w:r>
      <w:r w:rsidR="00C47555" w:rsidRPr="00E468AA">
        <w:rPr>
          <w:lang w:val="lt-LT"/>
        </w:rPr>
        <w:t xml:space="preserve">Tarnybos </w:t>
      </w:r>
      <w:r w:rsidRPr="00E468AA">
        <w:rPr>
          <w:lang w:val="lt-LT"/>
        </w:rPr>
        <w:t>vardu santykiuose su kitais asmenimis;</w:t>
      </w:r>
    </w:p>
    <w:p w14:paraId="1A23F108" w14:textId="2C40957D" w:rsidR="004F2F29" w:rsidRPr="00E468AA" w:rsidRDefault="004F2F29" w:rsidP="004F2F29">
      <w:pPr>
        <w:ind w:firstLine="851"/>
        <w:jc w:val="both"/>
        <w:rPr>
          <w:lang w:val="lt-LT"/>
        </w:rPr>
      </w:pPr>
      <w:r w:rsidRPr="00E468AA">
        <w:rPr>
          <w:lang w:val="lt-LT"/>
        </w:rPr>
        <w:t xml:space="preserve">4.3. </w:t>
      </w:r>
      <w:r w:rsidR="00E6066C" w:rsidRPr="00E468AA">
        <w:rPr>
          <w:lang w:val="lt-LT"/>
        </w:rPr>
        <w:t xml:space="preserve">nustatyta tvarka priima į pareigas ir atleidžia iš jų </w:t>
      </w:r>
      <w:r w:rsidR="00C47555" w:rsidRPr="00E468AA">
        <w:rPr>
          <w:lang w:val="lt-LT"/>
        </w:rPr>
        <w:t>Tarnybos</w:t>
      </w:r>
      <w:r w:rsidR="00E6066C" w:rsidRPr="00E468AA">
        <w:rPr>
          <w:lang w:val="lt-LT"/>
        </w:rPr>
        <w:t xml:space="preserve"> darbuotojus, dirbančius pagal darbo sutartį (toliau – darbuotojai);</w:t>
      </w:r>
    </w:p>
    <w:p w14:paraId="1A23F109" w14:textId="6CAB21A1" w:rsidR="004F2F29" w:rsidRPr="00E468AA" w:rsidRDefault="004F2F29" w:rsidP="004F2F29">
      <w:pPr>
        <w:ind w:firstLine="851"/>
        <w:jc w:val="both"/>
        <w:rPr>
          <w:lang w:val="lt-LT"/>
        </w:rPr>
      </w:pPr>
      <w:r w:rsidRPr="00E468AA">
        <w:rPr>
          <w:lang w:val="lt-LT"/>
        </w:rPr>
        <w:t xml:space="preserve">4.4. </w:t>
      </w:r>
      <w:r w:rsidR="00E6066C" w:rsidRPr="00E468AA">
        <w:rPr>
          <w:lang w:val="lt-LT"/>
        </w:rPr>
        <w:t xml:space="preserve">nustato </w:t>
      </w:r>
      <w:r w:rsidR="00C47555" w:rsidRPr="00E468AA">
        <w:rPr>
          <w:lang w:val="lt-LT"/>
        </w:rPr>
        <w:t>Tarnybos</w:t>
      </w:r>
      <w:r w:rsidR="00E6066C" w:rsidRPr="00E468AA">
        <w:rPr>
          <w:lang w:val="lt-LT"/>
        </w:rPr>
        <w:t xml:space="preserve"> struktūrą</w:t>
      </w:r>
      <w:r w:rsidR="007E2432" w:rsidRPr="00E468AA">
        <w:rPr>
          <w:lang w:val="lt-LT"/>
        </w:rPr>
        <w:t>, didžiausią leistiną pareigybių skaičių</w:t>
      </w:r>
      <w:r w:rsidR="00E6066C" w:rsidRPr="00E468AA">
        <w:rPr>
          <w:lang w:val="lt-LT"/>
        </w:rPr>
        <w:t xml:space="preserve"> ir darbuotojų pareigybių sąrašą;</w:t>
      </w:r>
    </w:p>
    <w:p w14:paraId="63005C0E" w14:textId="08257C55" w:rsidR="00E6066C" w:rsidRPr="00E468AA" w:rsidRDefault="00E6066C" w:rsidP="004F2F29">
      <w:pPr>
        <w:ind w:firstLine="851"/>
        <w:jc w:val="both"/>
        <w:rPr>
          <w:lang w:val="lt-LT"/>
        </w:rPr>
      </w:pPr>
      <w:r w:rsidRPr="00E468AA">
        <w:rPr>
          <w:lang w:val="lt-LT"/>
        </w:rPr>
        <w:lastRenderedPageBreak/>
        <w:t>4.5. nustato darbuotojų darbo apmokėjimo sistemą, jeigu biudžetinėje įstaigoje nėra sudaryta kolektyvinė sutartis;</w:t>
      </w:r>
    </w:p>
    <w:p w14:paraId="1A23F10A" w14:textId="3DCE9781" w:rsidR="004F2F29" w:rsidRPr="00E468AA" w:rsidRDefault="004F2F29" w:rsidP="004F2F29">
      <w:pPr>
        <w:ind w:firstLine="851"/>
        <w:jc w:val="both"/>
        <w:rPr>
          <w:lang w:val="lt-LT"/>
        </w:rPr>
      </w:pPr>
      <w:r w:rsidRPr="00E468AA">
        <w:rPr>
          <w:lang w:val="lt-LT"/>
        </w:rPr>
        <w:t>4.</w:t>
      </w:r>
      <w:r w:rsidR="00742A76" w:rsidRPr="00E468AA">
        <w:rPr>
          <w:lang w:val="lt-LT"/>
        </w:rPr>
        <w:t>6</w:t>
      </w:r>
      <w:r w:rsidRPr="00E468AA">
        <w:rPr>
          <w:lang w:val="lt-LT"/>
        </w:rPr>
        <w:t xml:space="preserve">. paskirsto užduotis darbuotojams, kontroliuoja jų vykdymą, užtikrina darbo organizavimą; </w:t>
      </w:r>
    </w:p>
    <w:p w14:paraId="64B43EAF" w14:textId="711C4817" w:rsidR="00CE2139" w:rsidRPr="00E468AA" w:rsidRDefault="004F2F29" w:rsidP="00CE2139">
      <w:pPr>
        <w:ind w:firstLine="851"/>
        <w:jc w:val="both"/>
        <w:rPr>
          <w:lang w:val="lt-LT"/>
        </w:rPr>
      </w:pPr>
      <w:r w:rsidRPr="00E468AA">
        <w:rPr>
          <w:lang w:val="lt-LT"/>
        </w:rPr>
        <w:t>4.</w:t>
      </w:r>
      <w:r w:rsidR="00742A76" w:rsidRPr="00E468AA">
        <w:rPr>
          <w:lang w:val="lt-LT"/>
        </w:rPr>
        <w:t>7</w:t>
      </w:r>
      <w:r w:rsidRPr="00E468AA">
        <w:rPr>
          <w:lang w:val="lt-LT"/>
        </w:rPr>
        <w:t xml:space="preserve">. skatina darbuotojus, skiria drausmines nuobaudas, </w:t>
      </w:r>
      <w:r w:rsidR="00CE2139" w:rsidRPr="00E468AA">
        <w:rPr>
          <w:lang w:val="lt-LT"/>
        </w:rPr>
        <w:t>atlieka kitas personalo valdymo funkcijas, nustatytas Lietuvos Respublikos darbo kodekse ir kituose Lietuvos Respublikos teisės aktuose;</w:t>
      </w:r>
    </w:p>
    <w:p w14:paraId="1A23F10C" w14:textId="45032422" w:rsidR="004F2F29" w:rsidRPr="00E468AA" w:rsidRDefault="004F2F29" w:rsidP="004F2F29">
      <w:pPr>
        <w:ind w:firstLine="851"/>
        <w:jc w:val="both"/>
        <w:rPr>
          <w:lang w:val="lt-LT"/>
        </w:rPr>
      </w:pPr>
      <w:r w:rsidRPr="00E468AA">
        <w:rPr>
          <w:lang w:val="lt-LT"/>
        </w:rPr>
        <w:t>4.</w:t>
      </w:r>
      <w:r w:rsidR="00742A76" w:rsidRPr="00E468AA">
        <w:rPr>
          <w:lang w:val="lt-LT"/>
        </w:rPr>
        <w:t>8</w:t>
      </w:r>
      <w:r w:rsidRPr="00E468AA">
        <w:rPr>
          <w:lang w:val="lt-LT"/>
        </w:rPr>
        <w:t>. sudaro sąlygas darbuotojams mokytis, tobulinti įgūdžius ir kelti kvalifikaciją;</w:t>
      </w:r>
    </w:p>
    <w:p w14:paraId="1A23F10D" w14:textId="77EF3334" w:rsidR="004F2F29" w:rsidRPr="00E468AA" w:rsidRDefault="004F2F29" w:rsidP="004F2F29">
      <w:pPr>
        <w:ind w:firstLine="851"/>
        <w:jc w:val="both"/>
        <w:rPr>
          <w:lang w:val="lt-LT"/>
        </w:rPr>
      </w:pPr>
      <w:r w:rsidRPr="00E468AA">
        <w:rPr>
          <w:lang w:val="lt-LT"/>
        </w:rPr>
        <w:t>4.</w:t>
      </w:r>
      <w:r w:rsidR="00742A76" w:rsidRPr="00E468AA">
        <w:rPr>
          <w:lang w:val="lt-LT"/>
        </w:rPr>
        <w:t>9</w:t>
      </w:r>
      <w:r w:rsidRPr="00E468AA">
        <w:rPr>
          <w:lang w:val="lt-LT"/>
        </w:rPr>
        <w:t>. tvirtina vidaus darbo tvarkos taisykles, pareigybių aprašymus, darbo laiko apskaitos žiniaraščius, darbo grafikus, saugos ir sveikatos instrukcijas, pasirašo kitus dokumentus;</w:t>
      </w:r>
    </w:p>
    <w:p w14:paraId="74BC5689" w14:textId="5502F966" w:rsidR="00524E2A" w:rsidRPr="00E468AA" w:rsidRDefault="00524E2A" w:rsidP="00524E2A">
      <w:pPr>
        <w:ind w:firstLine="851"/>
        <w:jc w:val="both"/>
        <w:rPr>
          <w:lang w:val="lt-LT"/>
        </w:rPr>
      </w:pPr>
      <w:r w:rsidRPr="00E468AA">
        <w:rPr>
          <w:lang w:val="lt-LT"/>
        </w:rPr>
        <w:t>4.1</w:t>
      </w:r>
      <w:r w:rsidR="00742A76" w:rsidRPr="00E468AA">
        <w:rPr>
          <w:lang w:val="lt-LT"/>
        </w:rPr>
        <w:t>0</w:t>
      </w:r>
      <w:r w:rsidRPr="00E468AA">
        <w:rPr>
          <w:lang w:val="lt-LT"/>
        </w:rPr>
        <w:t xml:space="preserve">. užtikrina saugias darbuotojų darbo sąlygas, aprūpina darbo priemonėmis; </w:t>
      </w:r>
    </w:p>
    <w:p w14:paraId="63ED3B57" w14:textId="1459A3A9" w:rsidR="00524E2A" w:rsidRPr="00E468AA" w:rsidRDefault="00524E2A" w:rsidP="00F95AA3">
      <w:pPr>
        <w:ind w:firstLine="851"/>
        <w:jc w:val="both"/>
        <w:rPr>
          <w:lang w:val="lt-LT"/>
        </w:rPr>
      </w:pPr>
      <w:r w:rsidRPr="00E468AA">
        <w:rPr>
          <w:lang w:val="lt-LT"/>
        </w:rPr>
        <w:t>4.1</w:t>
      </w:r>
      <w:r w:rsidR="00742A76" w:rsidRPr="00E468AA">
        <w:rPr>
          <w:lang w:val="lt-LT"/>
        </w:rPr>
        <w:t>1</w:t>
      </w:r>
      <w:r w:rsidRPr="00E468AA">
        <w:rPr>
          <w:lang w:val="lt-LT"/>
        </w:rPr>
        <w:t xml:space="preserve">. organizuoja </w:t>
      </w:r>
      <w:r w:rsidR="00C47555" w:rsidRPr="00E468AA">
        <w:rPr>
          <w:lang w:val="lt-LT"/>
        </w:rPr>
        <w:t>Tarnybos</w:t>
      </w:r>
      <w:r w:rsidRPr="00E468AA">
        <w:rPr>
          <w:lang w:val="lt-LT"/>
        </w:rPr>
        <w:t xml:space="preserve"> finansinę apskaitą pagal Lietuvos Respublikos finansinės apskaitos įstatymą;</w:t>
      </w:r>
    </w:p>
    <w:p w14:paraId="41C06B40" w14:textId="550B7783" w:rsidR="00524E2A" w:rsidRPr="00E468AA" w:rsidRDefault="00524E2A" w:rsidP="00524E2A">
      <w:pPr>
        <w:ind w:firstLine="851"/>
        <w:jc w:val="both"/>
        <w:rPr>
          <w:lang w:val="lt-LT"/>
        </w:rPr>
      </w:pPr>
      <w:r w:rsidRPr="00E468AA">
        <w:rPr>
          <w:lang w:val="lt-LT"/>
        </w:rPr>
        <w:t>4.1</w:t>
      </w:r>
      <w:r w:rsidR="00742A76" w:rsidRPr="00E468AA">
        <w:rPr>
          <w:lang w:val="lt-LT"/>
        </w:rPr>
        <w:t>2</w:t>
      </w:r>
      <w:r w:rsidRPr="00E468AA">
        <w:rPr>
          <w:lang w:val="lt-LT"/>
        </w:rPr>
        <w:t xml:space="preserve">. užtikrina racionalų ir taupų lėšų ir turto naudojimą, </w:t>
      </w:r>
      <w:r w:rsidR="00C47555" w:rsidRPr="00E468AA">
        <w:rPr>
          <w:lang w:val="lt-LT"/>
        </w:rPr>
        <w:t xml:space="preserve">Tarnybos </w:t>
      </w:r>
      <w:r w:rsidRPr="00E468AA">
        <w:rPr>
          <w:lang w:val="lt-LT"/>
        </w:rPr>
        <w:t>veiksmingos vidaus kontrolės sistemos sukūrimą, jos veikimą ir tobulinimą</w:t>
      </w:r>
      <w:r w:rsidR="00BE14A0" w:rsidRPr="00E468AA">
        <w:rPr>
          <w:lang w:val="lt-LT"/>
        </w:rPr>
        <w:t>;</w:t>
      </w:r>
    </w:p>
    <w:p w14:paraId="1A23F10E" w14:textId="11B6C686" w:rsidR="004F2F29" w:rsidRPr="00E468AA" w:rsidRDefault="004F2F29" w:rsidP="004F2F29">
      <w:pPr>
        <w:ind w:firstLine="851"/>
        <w:jc w:val="both"/>
        <w:rPr>
          <w:lang w:val="lt-LT"/>
        </w:rPr>
      </w:pPr>
      <w:r w:rsidRPr="00E468AA">
        <w:rPr>
          <w:lang w:val="lt-LT"/>
        </w:rPr>
        <w:t>4.</w:t>
      </w:r>
      <w:r w:rsidR="00742A76" w:rsidRPr="00E468AA">
        <w:rPr>
          <w:lang w:val="lt-LT"/>
        </w:rPr>
        <w:t>13</w:t>
      </w:r>
      <w:r w:rsidRPr="00E468AA">
        <w:rPr>
          <w:lang w:val="lt-LT"/>
        </w:rPr>
        <w:t>.</w:t>
      </w:r>
      <w:r w:rsidR="003F61DE" w:rsidRPr="00E468AA">
        <w:rPr>
          <w:lang w:val="lt-LT"/>
        </w:rPr>
        <w:t xml:space="preserve"> Tarnybos</w:t>
      </w:r>
      <w:r w:rsidRPr="00E468AA">
        <w:rPr>
          <w:lang w:val="lt-LT"/>
        </w:rPr>
        <w:t xml:space="preserve"> vardu pasirašo bankinius bei finansinius dokumentus, sudaro sandorius;</w:t>
      </w:r>
    </w:p>
    <w:p w14:paraId="1A23F10F" w14:textId="0BD60A4E" w:rsidR="004F2F29" w:rsidRPr="00E468AA" w:rsidRDefault="004F2F29" w:rsidP="004F2F29">
      <w:pPr>
        <w:ind w:firstLine="851"/>
        <w:jc w:val="both"/>
        <w:rPr>
          <w:lang w:val="lt-LT"/>
        </w:rPr>
      </w:pPr>
      <w:r w:rsidRPr="00E468AA">
        <w:rPr>
          <w:lang w:val="lt-LT"/>
        </w:rPr>
        <w:t>4.1</w:t>
      </w:r>
      <w:r w:rsidR="00742A76" w:rsidRPr="00E468AA">
        <w:rPr>
          <w:lang w:val="lt-LT"/>
        </w:rPr>
        <w:t>4</w:t>
      </w:r>
      <w:r w:rsidRPr="00E468AA">
        <w:rPr>
          <w:lang w:val="lt-LT"/>
        </w:rPr>
        <w:t xml:space="preserve">. užtikrina </w:t>
      </w:r>
      <w:r w:rsidR="003F61DE" w:rsidRPr="00E468AA">
        <w:rPr>
          <w:lang w:val="lt-LT"/>
        </w:rPr>
        <w:t>Tarnybos</w:t>
      </w:r>
      <w:r w:rsidRPr="00E468AA">
        <w:rPr>
          <w:lang w:val="lt-LT"/>
        </w:rPr>
        <w:t xml:space="preserve"> finansinių, statistinių ir kitų ataskaitų teisingumą ir pateikimą laiku; </w:t>
      </w:r>
    </w:p>
    <w:p w14:paraId="1A23F111" w14:textId="468D7DA9" w:rsidR="004F2F29" w:rsidRPr="00E468AA" w:rsidRDefault="004F2F29" w:rsidP="004F2F29">
      <w:pPr>
        <w:ind w:firstLine="851"/>
        <w:jc w:val="both"/>
        <w:rPr>
          <w:lang w:val="lt-LT"/>
        </w:rPr>
      </w:pPr>
      <w:r w:rsidRPr="00E468AA">
        <w:rPr>
          <w:lang w:val="lt-LT"/>
        </w:rPr>
        <w:t>4.1</w:t>
      </w:r>
      <w:r w:rsidR="00742A76" w:rsidRPr="00E468AA">
        <w:rPr>
          <w:lang w:val="lt-LT"/>
        </w:rPr>
        <w:t>5</w:t>
      </w:r>
      <w:r w:rsidRPr="00E468AA">
        <w:rPr>
          <w:lang w:val="lt-LT"/>
        </w:rPr>
        <w:t xml:space="preserve">. leidžia </w:t>
      </w:r>
      <w:r w:rsidR="003F61DE" w:rsidRPr="00E468AA">
        <w:rPr>
          <w:lang w:val="lt-LT"/>
        </w:rPr>
        <w:t xml:space="preserve">Tarnybos </w:t>
      </w:r>
      <w:r w:rsidRPr="00E468AA">
        <w:rPr>
          <w:lang w:val="lt-LT"/>
        </w:rPr>
        <w:t xml:space="preserve">veiklą reguliuojančius įsakymus, atstovauja </w:t>
      </w:r>
      <w:r w:rsidR="003F61DE" w:rsidRPr="00E468AA">
        <w:rPr>
          <w:lang w:val="lt-LT"/>
        </w:rPr>
        <w:t xml:space="preserve">Tarnybos </w:t>
      </w:r>
      <w:r w:rsidRPr="00E468AA">
        <w:rPr>
          <w:lang w:val="lt-LT"/>
        </w:rPr>
        <w:t xml:space="preserve">interesams teismuose, valstybės bei savivaldybės institucijose, bendradarbiauja su fiziniais ir juridiniais asmenimis; </w:t>
      </w:r>
    </w:p>
    <w:p w14:paraId="1A23F112" w14:textId="6F94415E" w:rsidR="004F2F29" w:rsidRPr="00E468AA" w:rsidRDefault="004F2F29" w:rsidP="004F2F29">
      <w:pPr>
        <w:ind w:firstLine="851"/>
        <w:jc w:val="both"/>
        <w:rPr>
          <w:lang w:val="lt-LT"/>
        </w:rPr>
      </w:pPr>
      <w:r w:rsidRPr="00E468AA">
        <w:rPr>
          <w:lang w:val="lt-LT"/>
        </w:rPr>
        <w:t>4.1</w:t>
      </w:r>
      <w:r w:rsidR="00742A76" w:rsidRPr="00E468AA">
        <w:rPr>
          <w:lang w:val="lt-LT"/>
        </w:rPr>
        <w:t>6</w:t>
      </w:r>
      <w:r w:rsidRPr="00E468AA">
        <w:rPr>
          <w:lang w:val="lt-LT"/>
        </w:rPr>
        <w:t xml:space="preserve">. disponuoja </w:t>
      </w:r>
      <w:r w:rsidR="003F61DE" w:rsidRPr="00E468AA">
        <w:rPr>
          <w:lang w:val="lt-LT"/>
        </w:rPr>
        <w:t>Tarnybos</w:t>
      </w:r>
      <w:r w:rsidRPr="00E468AA">
        <w:rPr>
          <w:lang w:val="lt-LT"/>
        </w:rPr>
        <w:t xml:space="preserve"> skirtomis lėšomis, užtikrindamas paskirtų asignavimų naudojimo teisėtumą, ekonomiškumą, efektyvumą ir rezultatyvumą</w:t>
      </w:r>
      <w:r w:rsidR="00BE14A0" w:rsidRPr="00E468AA">
        <w:rPr>
          <w:lang w:val="lt-LT"/>
        </w:rPr>
        <w:t>;</w:t>
      </w:r>
      <w:r w:rsidRPr="00E468AA">
        <w:rPr>
          <w:lang w:val="lt-LT"/>
        </w:rPr>
        <w:t xml:space="preserve"> </w:t>
      </w:r>
    </w:p>
    <w:p w14:paraId="4E8B2A69" w14:textId="72CE833D" w:rsidR="00524E2A" w:rsidRPr="00E468AA" w:rsidRDefault="00E55A8C" w:rsidP="00F95AA3">
      <w:pPr>
        <w:ind w:firstLine="851"/>
        <w:jc w:val="both"/>
        <w:rPr>
          <w:lang w:val="lt-LT"/>
        </w:rPr>
      </w:pPr>
      <w:r w:rsidRPr="00E468AA">
        <w:rPr>
          <w:lang w:val="lt-LT"/>
        </w:rPr>
        <w:t>4.1</w:t>
      </w:r>
      <w:r w:rsidR="00742A76" w:rsidRPr="00E468AA">
        <w:rPr>
          <w:lang w:val="lt-LT"/>
        </w:rPr>
        <w:t>7</w:t>
      </w:r>
      <w:r w:rsidRPr="00E468AA">
        <w:rPr>
          <w:lang w:val="lt-LT"/>
        </w:rPr>
        <w:t xml:space="preserve">. </w:t>
      </w:r>
      <w:r w:rsidR="009B36C0" w:rsidRPr="00E468AA">
        <w:rPr>
          <w:lang w:val="lt-LT"/>
        </w:rPr>
        <w:t>organizuoja prekių, paslaugų ir darbų pirkimo procedūras Lietuvos Respublikos  viešųjų pirkimų įstatymo nustatyta tvarka</w:t>
      </w:r>
      <w:r w:rsidR="00307D1A" w:rsidRPr="00E468AA">
        <w:rPr>
          <w:lang w:val="lt-LT"/>
        </w:rPr>
        <w:t>;</w:t>
      </w:r>
    </w:p>
    <w:p w14:paraId="71353903" w14:textId="31D48D52" w:rsidR="00524E2A" w:rsidRPr="00E468AA" w:rsidRDefault="004F2F29" w:rsidP="00F95AA3">
      <w:pPr>
        <w:ind w:firstLine="851"/>
        <w:jc w:val="both"/>
        <w:rPr>
          <w:lang w:val="lt-LT"/>
        </w:rPr>
      </w:pPr>
      <w:r w:rsidRPr="00E468AA">
        <w:rPr>
          <w:lang w:val="lt-LT"/>
        </w:rPr>
        <w:t>4.1</w:t>
      </w:r>
      <w:r w:rsidR="00742A76" w:rsidRPr="00E468AA">
        <w:rPr>
          <w:lang w:val="lt-LT"/>
        </w:rPr>
        <w:t>8</w:t>
      </w:r>
      <w:r w:rsidRPr="00E468AA">
        <w:rPr>
          <w:lang w:val="lt-LT"/>
        </w:rPr>
        <w:t xml:space="preserve">. </w:t>
      </w:r>
      <w:r w:rsidR="003C2D7A" w:rsidRPr="00E468AA">
        <w:rPr>
          <w:lang w:val="lt-LT"/>
        </w:rPr>
        <w:t xml:space="preserve">teisės aktų nustatyta tvarka nagrinėja juridinių bei fizinių asmenų </w:t>
      </w:r>
      <w:r w:rsidRPr="00E468AA">
        <w:rPr>
          <w:lang w:val="lt-LT"/>
        </w:rPr>
        <w:t xml:space="preserve">prašymus, pasiūlymus, skundus, imasi priemonių racionaliems, naudingiems pasiūlymams įgyvendinti; </w:t>
      </w:r>
    </w:p>
    <w:p w14:paraId="1A23F11B" w14:textId="76C392EC" w:rsidR="004F2F29" w:rsidRPr="00E468AA" w:rsidRDefault="004F2F29" w:rsidP="003F61DE">
      <w:pPr>
        <w:ind w:firstLine="851"/>
        <w:jc w:val="both"/>
        <w:rPr>
          <w:color w:val="FF0000"/>
          <w:lang w:val="lt-LT"/>
        </w:rPr>
      </w:pPr>
      <w:r w:rsidRPr="00E468AA">
        <w:rPr>
          <w:lang w:val="lt-LT"/>
        </w:rPr>
        <w:t>4.1</w:t>
      </w:r>
      <w:r w:rsidR="00742A76" w:rsidRPr="00E468AA">
        <w:rPr>
          <w:lang w:val="lt-LT"/>
        </w:rPr>
        <w:t>9</w:t>
      </w:r>
      <w:r w:rsidRPr="00E468AA">
        <w:rPr>
          <w:lang w:val="lt-LT"/>
        </w:rPr>
        <w:t>. stebi, analizuoja, vertina</w:t>
      </w:r>
      <w:r w:rsidR="003F61DE" w:rsidRPr="00E468AA">
        <w:rPr>
          <w:lang w:val="lt-LT"/>
        </w:rPr>
        <w:t xml:space="preserve"> Tarnybos</w:t>
      </w:r>
      <w:r w:rsidRPr="00E468AA">
        <w:rPr>
          <w:lang w:val="lt-LT"/>
        </w:rPr>
        <w:t xml:space="preserve"> veiklą, </w:t>
      </w:r>
      <w:r w:rsidR="00CB3165" w:rsidRPr="00E468AA">
        <w:rPr>
          <w:lang w:val="lt-LT"/>
        </w:rPr>
        <w:t xml:space="preserve">numato priemones jai tobulinti, </w:t>
      </w:r>
      <w:r w:rsidR="00BE14A0" w:rsidRPr="00E468AA">
        <w:rPr>
          <w:lang w:val="lt-LT"/>
        </w:rPr>
        <w:t xml:space="preserve">teikia Pakruojo rajono savivaldybės </w:t>
      </w:r>
      <w:r w:rsidR="001367D5" w:rsidRPr="00E468AA">
        <w:rPr>
          <w:lang w:val="lt-LT"/>
        </w:rPr>
        <w:t xml:space="preserve">(toliau – Savivaldybė) </w:t>
      </w:r>
      <w:r w:rsidR="00BE14A0" w:rsidRPr="00E468AA">
        <w:rPr>
          <w:lang w:val="lt-LT"/>
        </w:rPr>
        <w:t>tarybai (toliau – taryba) tvirtinti metin</w:t>
      </w:r>
      <w:r w:rsidR="00BD1D86" w:rsidRPr="00E468AA">
        <w:rPr>
          <w:lang w:val="lt-LT"/>
        </w:rPr>
        <w:t>ių</w:t>
      </w:r>
      <w:r w:rsidR="00BE14A0" w:rsidRPr="00E468AA">
        <w:rPr>
          <w:lang w:val="lt-LT"/>
        </w:rPr>
        <w:t xml:space="preserve"> ataskaitų rinkinį</w:t>
      </w:r>
      <w:r w:rsidR="008D0A51" w:rsidRPr="00E468AA">
        <w:rPr>
          <w:lang w:val="lt-LT"/>
        </w:rPr>
        <w:t>;</w:t>
      </w:r>
    </w:p>
    <w:p w14:paraId="386EB8F8" w14:textId="7E95C69E" w:rsidR="008F4A86" w:rsidRPr="00E468AA" w:rsidRDefault="008F4A86" w:rsidP="005C4106">
      <w:pPr>
        <w:ind w:firstLine="851"/>
        <w:jc w:val="both"/>
        <w:rPr>
          <w:lang w:val="lt-LT"/>
        </w:rPr>
      </w:pPr>
      <w:r w:rsidRPr="00E468AA">
        <w:rPr>
          <w:lang w:val="lt-LT"/>
        </w:rPr>
        <w:t>4.</w:t>
      </w:r>
      <w:r w:rsidR="002E578F" w:rsidRPr="00E468AA">
        <w:rPr>
          <w:lang w:val="lt-LT"/>
        </w:rPr>
        <w:t>20</w:t>
      </w:r>
      <w:r w:rsidRPr="00E468AA">
        <w:rPr>
          <w:lang w:val="lt-LT"/>
        </w:rPr>
        <w:t xml:space="preserve">. nustatyta tvarka informuoja Savivaldybės institucijas ir Priešgaisrinės apsaugos ir gelbėjimo departamento prie Vidaus reikalų ministerijos </w:t>
      </w:r>
      <w:r w:rsidR="00E6027E" w:rsidRPr="00E468AA">
        <w:rPr>
          <w:lang w:val="lt-LT"/>
        </w:rPr>
        <w:t>Šiaulių</w:t>
      </w:r>
      <w:r w:rsidRPr="00E468AA">
        <w:rPr>
          <w:lang w:val="lt-LT"/>
        </w:rPr>
        <w:t xml:space="preserve"> priešgaisrinės gelbėjimo valdybos (toliau – Valdyba) </w:t>
      </w:r>
      <w:r w:rsidR="00E6027E" w:rsidRPr="00E468AA">
        <w:rPr>
          <w:lang w:val="lt-LT"/>
        </w:rPr>
        <w:t>Pakruojo</w:t>
      </w:r>
      <w:r w:rsidRPr="00E468AA">
        <w:rPr>
          <w:lang w:val="lt-LT"/>
        </w:rPr>
        <w:t xml:space="preserve"> priešgaisrinę gelbėjimo tarnybą apie aptarnaujamoje teritorijoje įvykusius ekstremalius įvykius ir situacijas, dalyvauja juos likviduojant;</w:t>
      </w:r>
    </w:p>
    <w:p w14:paraId="0ABAD019" w14:textId="4EF28DD5" w:rsidR="008F4A86" w:rsidRPr="00E468AA" w:rsidRDefault="008F4A86" w:rsidP="0011428C">
      <w:pPr>
        <w:ind w:firstLine="851"/>
        <w:jc w:val="both"/>
        <w:rPr>
          <w:lang w:val="lt-LT"/>
        </w:rPr>
      </w:pPr>
      <w:r w:rsidRPr="00E468AA">
        <w:rPr>
          <w:lang w:val="lt-LT"/>
        </w:rPr>
        <w:t>4.</w:t>
      </w:r>
      <w:r w:rsidR="002E578F" w:rsidRPr="00E468AA">
        <w:rPr>
          <w:lang w:val="lt-LT"/>
        </w:rPr>
        <w:t>21</w:t>
      </w:r>
      <w:r w:rsidRPr="00E468AA">
        <w:rPr>
          <w:lang w:val="lt-LT"/>
        </w:rPr>
        <w:t>. bendradarbiauja su Savivaldybės institucijomis, Priešgaisrinės apsaugos ir gelbėjimo departamento prie Vidaus reikalų ministerijos padaliniais, kitomis civilinės saugos ir gelbėjimo pajėgomis organizuojant ir vykdant gaisrų gesinimo bei atliekant pirminius gelbėjimo darbus;</w:t>
      </w:r>
    </w:p>
    <w:p w14:paraId="69C653CD" w14:textId="6D7276BA" w:rsidR="008F4A86" w:rsidRPr="00E468AA" w:rsidRDefault="008F4A86" w:rsidP="005C4106">
      <w:pPr>
        <w:ind w:firstLine="851"/>
        <w:jc w:val="both"/>
        <w:rPr>
          <w:lang w:val="lt-LT"/>
        </w:rPr>
      </w:pPr>
      <w:r w:rsidRPr="00E468AA">
        <w:rPr>
          <w:lang w:val="lt-LT"/>
        </w:rPr>
        <w:t>4.</w:t>
      </w:r>
      <w:r w:rsidR="002E578F" w:rsidRPr="00E468AA">
        <w:rPr>
          <w:lang w:val="lt-LT"/>
        </w:rPr>
        <w:t>22</w:t>
      </w:r>
      <w:r w:rsidRPr="00E468AA">
        <w:rPr>
          <w:lang w:val="lt-LT"/>
        </w:rPr>
        <w:t xml:space="preserve">. analizuoja informaciją ir kontroliuoja priešgaisrinių vandens šaltinių ir privažiavimo prie jų kelių būklę, informuoja apie tai atsakingas institucijas; </w:t>
      </w:r>
    </w:p>
    <w:p w14:paraId="348FE5F7" w14:textId="1F5F1B70" w:rsidR="00C72724" w:rsidRPr="00E468AA" w:rsidRDefault="00C72724" w:rsidP="00C72724">
      <w:pPr>
        <w:ind w:firstLine="851"/>
        <w:jc w:val="both"/>
        <w:rPr>
          <w:lang w:val="lt-LT"/>
        </w:rPr>
      </w:pPr>
      <w:r w:rsidRPr="00E468AA">
        <w:rPr>
          <w:lang w:val="lt-LT"/>
        </w:rPr>
        <w:t>4.</w:t>
      </w:r>
      <w:r w:rsidR="00657662" w:rsidRPr="00E468AA">
        <w:rPr>
          <w:lang w:val="lt-LT"/>
        </w:rPr>
        <w:t>23</w:t>
      </w:r>
      <w:r w:rsidRPr="00E468AA">
        <w:rPr>
          <w:lang w:val="lt-LT"/>
        </w:rPr>
        <w:t>. organizuoja ir atsako už darbuotojų bei technikos nuolatinę parengtį ugniagesių komandose, kontroliuoja ugniagesių komandų darbuotojų profesinį pasirengimą, darbo drausmę, pagal kompetenciją atlieka Tarnybos ugniagesių komandų patikrinimus;</w:t>
      </w:r>
    </w:p>
    <w:p w14:paraId="0F75F28D" w14:textId="0DF592BF" w:rsidR="00C72724" w:rsidRPr="00E468AA" w:rsidRDefault="00C72724" w:rsidP="00C72724">
      <w:pPr>
        <w:ind w:firstLine="851"/>
        <w:jc w:val="both"/>
        <w:rPr>
          <w:lang w:val="lt-LT"/>
        </w:rPr>
      </w:pPr>
      <w:r w:rsidRPr="00E468AA">
        <w:rPr>
          <w:lang w:val="lt-LT"/>
        </w:rPr>
        <w:t>4.</w:t>
      </w:r>
      <w:r w:rsidR="00657662" w:rsidRPr="00E468AA">
        <w:rPr>
          <w:lang w:val="lt-LT"/>
        </w:rPr>
        <w:t>24</w:t>
      </w:r>
      <w:r w:rsidRPr="00E468AA">
        <w:rPr>
          <w:lang w:val="lt-LT"/>
        </w:rPr>
        <w:t>. sprendžia ugniagesių komandų materialinio ir techninio aprūpinimo, pastatų ar kitų statinių statybos ir remonto, gaisrinių automobilių bei kitos priešgaisrinės ir gelbėjimo technikos įsigijimo ar nurašymo klausimus;</w:t>
      </w:r>
    </w:p>
    <w:p w14:paraId="20A05671" w14:textId="3834C34F" w:rsidR="00C72724" w:rsidRPr="00E468AA" w:rsidRDefault="00C72724" w:rsidP="00657662">
      <w:pPr>
        <w:ind w:firstLine="851"/>
        <w:jc w:val="both"/>
        <w:rPr>
          <w:lang w:val="lt-LT"/>
        </w:rPr>
      </w:pPr>
      <w:r w:rsidRPr="00E468AA">
        <w:rPr>
          <w:lang w:val="lt-LT"/>
        </w:rPr>
        <w:t>4.</w:t>
      </w:r>
      <w:r w:rsidR="00657662" w:rsidRPr="00E468AA">
        <w:rPr>
          <w:lang w:val="lt-LT"/>
        </w:rPr>
        <w:t>25</w:t>
      </w:r>
      <w:r w:rsidRPr="00E468AA">
        <w:rPr>
          <w:lang w:val="lt-LT"/>
        </w:rPr>
        <w:t>. užtikrina priešgaisrinės technikos ir įrangos eksploatavimą pagal Priešgaisrinės apsaugos ir gelbėjimo departamento prie Vidaus reikalų ministerijos direktoriaus patvirtintus Valstybinės priešgaisrinės gelbėjimo tarnybos pasirengimo (parengties) gesinti gaisrus ir atlikti kitus gelbėjimo darbus užtikrinimo nuostatus;</w:t>
      </w:r>
    </w:p>
    <w:p w14:paraId="3E3CA90E" w14:textId="350629E4" w:rsidR="008F4A86" w:rsidRPr="00E468AA" w:rsidRDefault="008F4A86" w:rsidP="005C4106">
      <w:pPr>
        <w:ind w:firstLine="851"/>
        <w:jc w:val="both"/>
        <w:rPr>
          <w:lang w:val="lt-LT"/>
        </w:rPr>
      </w:pPr>
      <w:r w:rsidRPr="00E468AA">
        <w:rPr>
          <w:lang w:val="lt-LT"/>
        </w:rPr>
        <w:t>4.</w:t>
      </w:r>
      <w:r w:rsidR="001A4F9A" w:rsidRPr="00E468AA">
        <w:rPr>
          <w:lang w:val="lt-LT"/>
        </w:rPr>
        <w:t>2</w:t>
      </w:r>
      <w:r w:rsidR="0086779E" w:rsidRPr="00E468AA">
        <w:rPr>
          <w:lang w:val="lt-LT"/>
        </w:rPr>
        <w:t>6</w:t>
      </w:r>
      <w:r w:rsidRPr="00E468AA">
        <w:rPr>
          <w:lang w:val="lt-LT"/>
        </w:rPr>
        <w:t>. teisės aktų nustatyta tvarka informuoja visuomenę apie Tarnybos veiklą, organizuoja savanorių ugniagesių veiklą;</w:t>
      </w:r>
    </w:p>
    <w:p w14:paraId="618C621D" w14:textId="4E042321" w:rsidR="00617C8D" w:rsidRPr="00E468AA" w:rsidRDefault="00617C8D" w:rsidP="005C4106">
      <w:pPr>
        <w:ind w:firstLine="851"/>
        <w:jc w:val="both"/>
        <w:rPr>
          <w:lang w:val="lt-LT"/>
        </w:rPr>
      </w:pPr>
      <w:r w:rsidRPr="00E468AA">
        <w:rPr>
          <w:lang w:val="lt-LT"/>
        </w:rPr>
        <w:t>4.</w:t>
      </w:r>
      <w:r w:rsidR="0086779E" w:rsidRPr="00E468AA">
        <w:rPr>
          <w:lang w:val="lt-LT"/>
        </w:rPr>
        <w:t>27</w:t>
      </w:r>
      <w:r w:rsidRPr="00E468AA">
        <w:rPr>
          <w:lang w:val="lt-LT"/>
        </w:rPr>
        <w:t>. užtikrina Tarnybo</w:t>
      </w:r>
      <w:r w:rsidR="006177AE" w:rsidRPr="00E468AA">
        <w:rPr>
          <w:lang w:val="lt-LT"/>
        </w:rPr>
        <w:t>je</w:t>
      </w:r>
      <w:r w:rsidRPr="00E468AA">
        <w:rPr>
          <w:lang w:val="lt-LT"/>
        </w:rPr>
        <w:t xml:space="preserve"> antikorupcinės aplinkos formavimą;</w:t>
      </w:r>
    </w:p>
    <w:p w14:paraId="24F51A34" w14:textId="6FF569BD" w:rsidR="00C72724" w:rsidRPr="00E468AA" w:rsidRDefault="00816149" w:rsidP="005C4106">
      <w:pPr>
        <w:ind w:firstLine="851"/>
        <w:jc w:val="both"/>
        <w:rPr>
          <w:lang w:val="lt-LT"/>
        </w:rPr>
      </w:pPr>
      <w:r w:rsidRPr="00E468AA">
        <w:rPr>
          <w:lang w:val="lt-LT"/>
        </w:rPr>
        <w:t>4.</w:t>
      </w:r>
      <w:r w:rsidR="0086779E" w:rsidRPr="00E468AA">
        <w:rPr>
          <w:lang w:val="lt-LT"/>
        </w:rPr>
        <w:t>28</w:t>
      </w:r>
      <w:r w:rsidRPr="00E468AA">
        <w:rPr>
          <w:lang w:val="lt-LT"/>
        </w:rPr>
        <w:t xml:space="preserve">. </w:t>
      </w:r>
      <w:r w:rsidR="00C72724" w:rsidRPr="00E468AA">
        <w:rPr>
          <w:lang w:val="lt-LT"/>
        </w:rPr>
        <w:t>užtikrina teisės aktų, reglamentuojančių asmens duomenų apsaugą, įgyvendinimą;</w:t>
      </w:r>
    </w:p>
    <w:p w14:paraId="1188FD79" w14:textId="741E7761" w:rsidR="00117C35" w:rsidRPr="00E468AA" w:rsidRDefault="008F4A86" w:rsidP="00617C8D">
      <w:pPr>
        <w:ind w:firstLine="851"/>
        <w:jc w:val="both"/>
        <w:rPr>
          <w:lang w:val="lt-LT"/>
        </w:rPr>
      </w:pPr>
      <w:r w:rsidRPr="00E468AA">
        <w:rPr>
          <w:lang w:val="lt-LT"/>
        </w:rPr>
        <w:lastRenderedPageBreak/>
        <w:t>4.</w:t>
      </w:r>
      <w:r w:rsidR="0086779E" w:rsidRPr="00E468AA">
        <w:rPr>
          <w:lang w:val="lt-LT"/>
        </w:rPr>
        <w:t>29</w:t>
      </w:r>
      <w:r w:rsidRPr="00E468AA">
        <w:rPr>
          <w:lang w:val="lt-LT"/>
        </w:rPr>
        <w:t>. vykdo kitas, su Tarnybos veikla susijusias funkcij</w:t>
      </w:r>
      <w:r w:rsidR="009F4CB7" w:rsidRPr="00E468AA">
        <w:rPr>
          <w:lang w:val="lt-LT"/>
        </w:rPr>
        <w:t>as.</w:t>
      </w:r>
    </w:p>
    <w:p w14:paraId="06517D14" w14:textId="77777777" w:rsidR="00D34DB8" w:rsidRPr="00E468AA" w:rsidRDefault="00D34DB8" w:rsidP="004F2F29">
      <w:pPr>
        <w:rPr>
          <w:lang w:val="lt-LT"/>
        </w:rPr>
      </w:pPr>
    </w:p>
    <w:p w14:paraId="1A23F12C" w14:textId="589707E2" w:rsidR="00761A8C" w:rsidRPr="00E468AA" w:rsidRDefault="00761A8C">
      <w:pPr>
        <w:rPr>
          <w:lang w:val="lt-LT"/>
        </w:rPr>
      </w:pPr>
    </w:p>
    <w:p w14:paraId="4F291D91" w14:textId="77777777" w:rsidR="00FC1BC9" w:rsidRPr="00E468AA" w:rsidRDefault="00FC1BC9">
      <w:pPr>
        <w:rPr>
          <w:lang w:val="lt-LT"/>
        </w:rPr>
      </w:pPr>
    </w:p>
    <w:tbl>
      <w:tblPr>
        <w:tblW w:w="0" w:type="auto"/>
        <w:tblCellMar>
          <w:left w:w="0" w:type="dxa"/>
          <w:right w:w="0" w:type="dxa"/>
        </w:tblCellMar>
        <w:tblLook w:val="0000" w:firstRow="0" w:lastRow="0" w:firstColumn="0" w:lastColumn="0" w:noHBand="0" w:noVBand="0"/>
      </w:tblPr>
      <w:tblGrid>
        <w:gridCol w:w="3401"/>
      </w:tblGrid>
      <w:tr w:rsidR="00FC1BC9" w:rsidRPr="00E468AA" w14:paraId="002ABDAA" w14:textId="77777777" w:rsidTr="00277CE0">
        <w:trPr>
          <w:trHeight w:val="260"/>
        </w:trPr>
        <w:tc>
          <w:tcPr>
            <w:tcW w:w="3401" w:type="dxa"/>
            <w:tcMar>
              <w:top w:w="40" w:type="dxa"/>
              <w:left w:w="40" w:type="dxa"/>
              <w:bottom w:w="40" w:type="dxa"/>
              <w:right w:w="40" w:type="dxa"/>
            </w:tcMar>
          </w:tcPr>
          <w:p w14:paraId="4494165D" w14:textId="77777777" w:rsidR="00FC1BC9" w:rsidRPr="00E468AA" w:rsidRDefault="00FC1BC9" w:rsidP="00277CE0">
            <w:pPr>
              <w:rPr>
                <w:lang w:val="lt-LT"/>
              </w:rPr>
            </w:pPr>
            <w:r w:rsidRPr="00E468AA">
              <w:rPr>
                <w:color w:val="000000"/>
                <w:lang w:val="lt-LT"/>
              </w:rPr>
              <w:t>Susipažinau</w:t>
            </w:r>
          </w:p>
        </w:tc>
      </w:tr>
      <w:tr w:rsidR="00FC1BC9" w:rsidRPr="00E468AA" w14:paraId="5297660B" w14:textId="77777777" w:rsidTr="00277CE0">
        <w:trPr>
          <w:trHeight w:val="260"/>
        </w:trPr>
        <w:tc>
          <w:tcPr>
            <w:tcW w:w="3401" w:type="dxa"/>
            <w:tcBorders>
              <w:bottom w:val="single" w:sz="2" w:space="0" w:color="000000"/>
            </w:tcBorders>
            <w:tcMar>
              <w:top w:w="40" w:type="dxa"/>
              <w:left w:w="40" w:type="dxa"/>
              <w:bottom w:w="40" w:type="dxa"/>
              <w:right w:w="40" w:type="dxa"/>
            </w:tcMar>
          </w:tcPr>
          <w:p w14:paraId="02BAC800" w14:textId="77777777" w:rsidR="00FC1BC9" w:rsidRPr="00E468AA" w:rsidRDefault="00FC1BC9" w:rsidP="00277CE0">
            <w:pPr>
              <w:rPr>
                <w:lang w:val="lt-LT"/>
              </w:rPr>
            </w:pPr>
          </w:p>
        </w:tc>
      </w:tr>
      <w:tr w:rsidR="00FC1BC9" w:rsidRPr="00E468AA" w14:paraId="4E2A3866" w14:textId="77777777" w:rsidTr="00277CE0">
        <w:trPr>
          <w:trHeight w:val="260"/>
        </w:trPr>
        <w:tc>
          <w:tcPr>
            <w:tcW w:w="3401" w:type="dxa"/>
            <w:tcMar>
              <w:top w:w="40" w:type="dxa"/>
              <w:left w:w="40" w:type="dxa"/>
              <w:bottom w:w="40" w:type="dxa"/>
              <w:right w:w="40" w:type="dxa"/>
            </w:tcMar>
          </w:tcPr>
          <w:p w14:paraId="15328522" w14:textId="77777777" w:rsidR="00FC1BC9" w:rsidRPr="00E468AA" w:rsidRDefault="00FC1BC9" w:rsidP="00277CE0">
            <w:pPr>
              <w:rPr>
                <w:lang w:val="lt-LT"/>
              </w:rPr>
            </w:pPr>
            <w:r w:rsidRPr="00E468AA">
              <w:rPr>
                <w:color w:val="000000"/>
                <w:lang w:val="lt-LT"/>
              </w:rPr>
              <w:t>(Parašas)</w:t>
            </w:r>
          </w:p>
        </w:tc>
      </w:tr>
      <w:tr w:rsidR="00FC1BC9" w:rsidRPr="00E468AA" w14:paraId="7791EB17" w14:textId="77777777" w:rsidTr="00277CE0">
        <w:trPr>
          <w:trHeight w:val="260"/>
        </w:trPr>
        <w:tc>
          <w:tcPr>
            <w:tcW w:w="3401" w:type="dxa"/>
            <w:tcBorders>
              <w:bottom w:val="single" w:sz="2" w:space="0" w:color="000000"/>
            </w:tcBorders>
            <w:tcMar>
              <w:top w:w="40" w:type="dxa"/>
              <w:left w:w="40" w:type="dxa"/>
              <w:bottom w:w="40" w:type="dxa"/>
              <w:right w:w="40" w:type="dxa"/>
            </w:tcMar>
          </w:tcPr>
          <w:p w14:paraId="44C29318" w14:textId="77777777" w:rsidR="00FC1BC9" w:rsidRPr="00E468AA" w:rsidRDefault="00FC1BC9" w:rsidP="00277CE0">
            <w:pPr>
              <w:rPr>
                <w:lang w:val="lt-LT"/>
              </w:rPr>
            </w:pPr>
          </w:p>
        </w:tc>
      </w:tr>
      <w:tr w:rsidR="00FC1BC9" w:rsidRPr="00E468AA" w14:paraId="4E04BB91" w14:textId="77777777" w:rsidTr="00277CE0">
        <w:trPr>
          <w:trHeight w:val="260"/>
        </w:trPr>
        <w:tc>
          <w:tcPr>
            <w:tcW w:w="3401" w:type="dxa"/>
            <w:tcMar>
              <w:top w:w="40" w:type="dxa"/>
              <w:left w:w="40" w:type="dxa"/>
              <w:bottom w:w="40" w:type="dxa"/>
              <w:right w:w="40" w:type="dxa"/>
            </w:tcMar>
          </w:tcPr>
          <w:p w14:paraId="33F4B65C" w14:textId="77777777" w:rsidR="00FC1BC9" w:rsidRPr="00E468AA" w:rsidRDefault="00FC1BC9" w:rsidP="00277CE0">
            <w:pPr>
              <w:rPr>
                <w:lang w:val="lt-LT"/>
              </w:rPr>
            </w:pPr>
            <w:r w:rsidRPr="00E468AA">
              <w:rPr>
                <w:color w:val="000000"/>
                <w:lang w:val="lt-LT"/>
              </w:rPr>
              <w:t>(Vardas ir pavardė)</w:t>
            </w:r>
          </w:p>
        </w:tc>
      </w:tr>
      <w:tr w:rsidR="00FC1BC9" w:rsidRPr="00E468AA" w14:paraId="5D5451CA" w14:textId="77777777" w:rsidTr="00277CE0">
        <w:trPr>
          <w:trHeight w:val="260"/>
        </w:trPr>
        <w:tc>
          <w:tcPr>
            <w:tcW w:w="3401" w:type="dxa"/>
            <w:tcBorders>
              <w:bottom w:val="single" w:sz="2" w:space="0" w:color="000000"/>
            </w:tcBorders>
            <w:tcMar>
              <w:top w:w="40" w:type="dxa"/>
              <w:left w:w="40" w:type="dxa"/>
              <w:bottom w:w="40" w:type="dxa"/>
              <w:right w:w="40" w:type="dxa"/>
            </w:tcMar>
          </w:tcPr>
          <w:p w14:paraId="269C82D8" w14:textId="77777777" w:rsidR="00FC1BC9" w:rsidRPr="00E468AA" w:rsidRDefault="00FC1BC9" w:rsidP="00277CE0">
            <w:pPr>
              <w:rPr>
                <w:lang w:val="lt-LT"/>
              </w:rPr>
            </w:pPr>
          </w:p>
        </w:tc>
      </w:tr>
      <w:tr w:rsidR="00FC1BC9" w:rsidRPr="00E468AA" w14:paraId="56181B5A" w14:textId="77777777" w:rsidTr="00277CE0">
        <w:trPr>
          <w:trHeight w:val="260"/>
        </w:trPr>
        <w:tc>
          <w:tcPr>
            <w:tcW w:w="3401" w:type="dxa"/>
            <w:tcMar>
              <w:top w:w="40" w:type="dxa"/>
              <w:left w:w="40" w:type="dxa"/>
              <w:bottom w:w="40" w:type="dxa"/>
              <w:right w:w="40" w:type="dxa"/>
            </w:tcMar>
          </w:tcPr>
          <w:p w14:paraId="06D28A81" w14:textId="77777777" w:rsidR="00FC1BC9" w:rsidRPr="00E468AA" w:rsidRDefault="00FC1BC9" w:rsidP="00277CE0">
            <w:pPr>
              <w:rPr>
                <w:lang w:val="lt-LT"/>
              </w:rPr>
            </w:pPr>
            <w:r w:rsidRPr="00E468AA">
              <w:rPr>
                <w:color w:val="000000"/>
                <w:lang w:val="lt-LT"/>
              </w:rPr>
              <w:t>(Data)</w:t>
            </w:r>
          </w:p>
        </w:tc>
      </w:tr>
    </w:tbl>
    <w:p w14:paraId="3F9528E4" w14:textId="77777777" w:rsidR="00FC1BC9" w:rsidRPr="00E468AA" w:rsidRDefault="00FC1BC9">
      <w:pPr>
        <w:rPr>
          <w:lang w:val="lt-LT"/>
        </w:rPr>
      </w:pPr>
    </w:p>
    <w:sectPr w:rsidR="00FC1BC9" w:rsidRPr="00E468AA" w:rsidSect="00D34DB8">
      <w:pgSz w:w="11906" w:h="16838" w:code="9"/>
      <w:pgMar w:top="1135"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2D8E"/>
    <w:multiLevelType w:val="hybridMultilevel"/>
    <w:tmpl w:val="262827C8"/>
    <w:lvl w:ilvl="0" w:tplc="5426C5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7EB0D33"/>
    <w:multiLevelType w:val="multilevel"/>
    <w:tmpl w:val="4D507512"/>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isLgl/>
      <w:lvlText w:val="%1.%2."/>
      <w:lvlJc w:val="left"/>
      <w:pPr>
        <w:ind w:left="1660" w:hanging="525"/>
      </w:pPr>
      <w:rPr>
        <w:rFonts w:ascii="Times New Roman" w:hAnsi="Times New Roman" w:cs="Times New Roman"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16cid:durableId="1637758406">
    <w:abstractNumId w:val="0"/>
  </w:num>
  <w:num w:numId="2" w16cid:durableId="1280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5C"/>
    <w:rsid w:val="00010037"/>
    <w:rsid w:val="00034E0F"/>
    <w:rsid w:val="000701B6"/>
    <w:rsid w:val="00080486"/>
    <w:rsid w:val="00084AAD"/>
    <w:rsid w:val="000A7D55"/>
    <w:rsid w:val="000A7E2D"/>
    <w:rsid w:val="000E68C2"/>
    <w:rsid w:val="00101885"/>
    <w:rsid w:val="0011428C"/>
    <w:rsid w:val="00117C35"/>
    <w:rsid w:val="001367D5"/>
    <w:rsid w:val="00140207"/>
    <w:rsid w:val="001A4F9A"/>
    <w:rsid w:val="001A7D48"/>
    <w:rsid w:val="001C18D6"/>
    <w:rsid w:val="001C55C6"/>
    <w:rsid w:val="00214763"/>
    <w:rsid w:val="002229BF"/>
    <w:rsid w:val="002377F7"/>
    <w:rsid w:val="002442F4"/>
    <w:rsid w:val="00272211"/>
    <w:rsid w:val="00276254"/>
    <w:rsid w:val="002A5940"/>
    <w:rsid w:val="002B1CBF"/>
    <w:rsid w:val="002D5E5D"/>
    <w:rsid w:val="002E578F"/>
    <w:rsid w:val="00307D1A"/>
    <w:rsid w:val="0034409E"/>
    <w:rsid w:val="00351B00"/>
    <w:rsid w:val="00355521"/>
    <w:rsid w:val="00362ED5"/>
    <w:rsid w:val="003762EE"/>
    <w:rsid w:val="003877A1"/>
    <w:rsid w:val="003918BF"/>
    <w:rsid w:val="003A79CC"/>
    <w:rsid w:val="003C1465"/>
    <w:rsid w:val="003C2D7A"/>
    <w:rsid w:val="003E089A"/>
    <w:rsid w:val="003E5011"/>
    <w:rsid w:val="003F61DE"/>
    <w:rsid w:val="003F65E8"/>
    <w:rsid w:val="00461E06"/>
    <w:rsid w:val="0046275D"/>
    <w:rsid w:val="004716AE"/>
    <w:rsid w:val="00487F6E"/>
    <w:rsid w:val="004914BF"/>
    <w:rsid w:val="004D360C"/>
    <w:rsid w:val="004E6240"/>
    <w:rsid w:val="004F2F29"/>
    <w:rsid w:val="00520133"/>
    <w:rsid w:val="00524E2A"/>
    <w:rsid w:val="00565375"/>
    <w:rsid w:val="005831D2"/>
    <w:rsid w:val="00591025"/>
    <w:rsid w:val="005B72A7"/>
    <w:rsid w:val="005C4106"/>
    <w:rsid w:val="005C692C"/>
    <w:rsid w:val="005F2E72"/>
    <w:rsid w:val="006177AE"/>
    <w:rsid w:val="00617C8D"/>
    <w:rsid w:val="00657662"/>
    <w:rsid w:val="006626F8"/>
    <w:rsid w:val="006A7DEC"/>
    <w:rsid w:val="006C45D4"/>
    <w:rsid w:val="006E48FE"/>
    <w:rsid w:val="006E6E4F"/>
    <w:rsid w:val="0070114F"/>
    <w:rsid w:val="0070253D"/>
    <w:rsid w:val="0070435C"/>
    <w:rsid w:val="00710BAD"/>
    <w:rsid w:val="00736C4B"/>
    <w:rsid w:val="007372A8"/>
    <w:rsid w:val="00742A76"/>
    <w:rsid w:val="00761A8C"/>
    <w:rsid w:val="0077645B"/>
    <w:rsid w:val="007A097F"/>
    <w:rsid w:val="007A1C4A"/>
    <w:rsid w:val="007A5944"/>
    <w:rsid w:val="007C2C8F"/>
    <w:rsid w:val="007D36BB"/>
    <w:rsid w:val="007E1EC6"/>
    <w:rsid w:val="007E2432"/>
    <w:rsid w:val="008113C1"/>
    <w:rsid w:val="00816149"/>
    <w:rsid w:val="00817290"/>
    <w:rsid w:val="008428E2"/>
    <w:rsid w:val="008617A4"/>
    <w:rsid w:val="00864FE5"/>
    <w:rsid w:val="0086779E"/>
    <w:rsid w:val="0088049D"/>
    <w:rsid w:val="00892E22"/>
    <w:rsid w:val="008A31B2"/>
    <w:rsid w:val="008B083D"/>
    <w:rsid w:val="008B6729"/>
    <w:rsid w:val="008D0A51"/>
    <w:rsid w:val="008D3C43"/>
    <w:rsid w:val="008E3709"/>
    <w:rsid w:val="008E7B76"/>
    <w:rsid w:val="008F4A86"/>
    <w:rsid w:val="008F5DB3"/>
    <w:rsid w:val="00904260"/>
    <w:rsid w:val="00911F53"/>
    <w:rsid w:val="00914AD7"/>
    <w:rsid w:val="00923AE9"/>
    <w:rsid w:val="0093501B"/>
    <w:rsid w:val="00976D92"/>
    <w:rsid w:val="009A5F43"/>
    <w:rsid w:val="009B36C0"/>
    <w:rsid w:val="009F0E5B"/>
    <w:rsid w:val="009F4CB7"/>
    <w:rsid w:val="00A10251"/>
    <w:rsid w:val="00A11498"/>
    <w:rsid w:val="00A17646"/>
    <w:rsid w:val="00A425C6"/>
    <w:rsid w:val="00A65434"/>
    <w:rsid w:val="00AA4EC4"/>
    <w:rsid w:val="00AB3D50"/>
    <w:rsid w:val="00AD3CEA"/>
    <w:rsid w:val="00B11BE9"/>
    <w:rsid w:val="00B37AE1"/>
    <w:rsid w:val="00B431F1"/>
    <w:rsid w:val="00B6122F"/>
    <w:rsid w:val="00B7294A"/>
    <w:rsid w:val="00B82EA4"/>
    <w:rsid w:val="00B95369"/>
    <w:rsid w:val="00BA1AEF"/>
    <w:rsid w:val="00BA5097"/>
    <w:rsid w:val="00BA5BE5"/>
    <w:rsid w:val="00BB3262"/>
    <w:rsid w:val="00BD1D86"/>
    <w:rsid w:val="00BD7C6C"/>
    <w:rsid w:val="00BE14A0"/>
    <w:rsid w:val="00BE48FF"/>
    <w:rsid w:val="00BF3C47"/>
    <w:rsid w:val="00C06860"/>
    <w:rsid w:val="00C1083B"/>
    <w:rsid w:val="00C305CE"/>
    <w:rsid w:val="00C47555"/>
    <w:rsid w:val="00C72302"/>
    <w:rsid w:val="00C72724"/>
    <w:rsid w:val="00CA1086"/>
    <w:rsid w:val="00CB3165"/>
    <w:rsid w:val="00CD68E3"/>
    <w:rsid w:val="00CE2139"/>
    <w:rsid w:val="00CE52D6"/>
    <w:rsid w:val="00D1667A"/>
    <w:rsid w:val="00D17ED7"/>
    <w:rsid w:val="00D34DB8"/>
    <w:rsid w:val="00D3713E"/>
    <w:rsid w:val="00D446A4"/>
    <w:rsid w:val="00D737D0"/>
    <w:rsid w:val="00D82BCF"/>
    <w:rsid w:val="00D91DFB"/>
    <w:rsid w:val="00DA3313"/>
    <w:rsid w:val="00DD5907"/>
    <w:rsid w:val="00DF7345"/>
    <w:rsid w:val="00E105F5"/>
    <w:rsid w:val="00E26181"/>
    <w:rsid w:val="00E468AA"/>
    <w:rsid w:val="00E55A8C"/>
    <w:rsid w:val="00E6027E"/>
    <w:rsid w:val="00E6066C"/>
    <w:rsid w:val="00E705E6"/>
    <w:rsid w:val="00E74134"/>
    <w:rsid w:val="00E74E3D"/>
    <w:rsid w:val="00E92309"/>
    <w:rsid w:val="00EE5406"/>
    <w:rsid w:val="00F0070C"/>
    <w:rsid w:val="00F210FD"/>
    <w:rsid w:val="00F33D52"/>
    <w:rsid w:val="00F37D79"/>
    <w:rsid w:val="00F41BF0"/>
    <w:rsid w:val="00F43ADC"/>
    <w:rsid w:val="00F60D3F"/>
    <w:rsid w:val="00F64798"/>
    <w:rsid w:val="00F66E38"/>
    <w:rsid w:val="00F95AA3"/>
    <w:rsid w:val="00FC1BC9"/>
    <w:rsid w:val="00FC7652"/>
    <w:rsid w:val="00FD4630"/>
    <w:rsid w:val="00FE5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F0C3"/>
  <w15:chartTrackingRefBased/>
  <w15:docId w15:val="{06765AB1-09E7-4C53-9008-1DD39E19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35C"/>
    <w:pPr>
      <w:jc w:val="left"/>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61A8C"/>
    <w:pPr>
      <w:tabs>
        <w:tab w:val="center" w:pos="4153"/>
        <w:tab w:val="right" w:pos="8306"/>
      </w:tabs>
    </w:pPr>
    <w:rPr>
      <w:rFonts w:ascii="TimesLT" w:hAnsi="TimesLT"/>
      <w:szCs w:val="20"/>
      <w:lang w:eastAsia="lt-LT"/>
    </w:rPr>
  </w:style>
  <w:style w:type="character" w:customStyle="1" w:styleId="AntratsDiagrama">
    <w:name w:val="Antraštės Diagrama"/>
    <w:basedOn w:val="Numatytasispastraiposriftas"/>
    <w:link w:val="Antrats"/>
    <w:uiPriority w:val="99"/>
    <w:rsid w:val="00761A8C"/>
    <w:rPr>
      <w:rFonts w:ascii="TimesLT" w:eastAsia="Times New Roman" w:hAnsi="TimesLT" w:cs="Times New Roman"/>
      <w:sz w:val="24"/>
      <w:szCs w:val="20"/>
      <w:lang w:val="en-GB" w:eastAsia="lt-LT"/>
    </w:rPr>
  </w:style>
  <w:style w:type="paragraph" w:styleId="Betarp">
    <w:name w:val="No Spacing"/>
    <w:uiPriority w:val="1"/>
    <w:qFormat/>
    <w:rsid w:val="00761A8C"/>
    <w:pPr>
      <w:jc w:val="left"/>
    </w:pPr>
  </w:style>
  <w:style w:type="paragraph" w:styleId="Sraopastraipa">
    <w:name w:val="List Paragraph"/>
    <w:basedOn w:val="prastasis"/>
    <w:uiPriority w:val="34"/>
    <w:qFormat/>
    <w:rsid w:val="00761A8C"/>
    <w:pPr>
      <w:ind w:left="720"/>
      <w:contextualSpacing/>
    </w:pPr>
    <w:rPr>
      <w:lang w:val="lt-LT" w:eastAsia="lt-LT"/>
    </w:rPr>
  </w:style>
  <w:style w:type="paragraph" w:customStyle="1" w:styleId="Sraopastraipa1">
    <w:name w:val="Sąrašo pastraipa1"/>
    <w:basedOn w:val="prastasis"/>
    <w:rsid w:val="00761A8C"/>
    <w:pPr>
      <w:suppressAutoHyphens/>
      <w:ind w:left="720"/>
    </w:pPr>
    <w:rPr>
      <w:sz w:val="20"/>
      <w:szCs w:val="20"/>
      <w:lang w:val="lt-LT" w:eastAsia="ar-SA"/>
    </w:rPr>
  </w:style>
  <w:style w:type="paragraph" w:styleId="prastasiniatinklio">
    <w:name w:val="Normal (Web)"/>
    <w:basedOn w:val="prastasis"/>
    <w:uiPriority w:val="99"/>
    <w:unhideWhenUsed/>
    <w:rsid w:val="00D17ED7"/>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988236">
      <w:bodyDiv w:val="1"/>
      <w:marLeft w:val="0"/>
      <w:marRight w:val="0"/>
      <w:marTop w:val="0"/>
      <w:marBottom w:val="0"/>
      <w:divBdr>
        <w:top w:val="none" w:sz="0" w:space="0" w:color="auto"/>
        <w:left w:val="none" w:sz="0" w:space="0" w:color="auto"/>
        <w:bottom w:val="none" w:sz="0" w:space="0" w:color="auto"/>
        <w:right w:val="none" w:sz="0" w:space="0" w:color="auto"/>
      </w:divBdr>
    </w:div>
    <w:div w:id="202231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4178</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2025-07-23T11:59:00Z</dcterms:created>
  <dc:creator>Pakruojo Savivaldybe</dc:creator>
  <cp:lastModifiedBy>ReginaValent</cp:lastModifiedBy>
  <cp:lastPrinted>2025-05-29T12:47:00Z</cp:lastPrinted>
  <dcterms:modified xsi:type="dcterms:W3CDTF">2025-07-23T12:28:00Z</dcterms:modified>
  <cp:revision>3</cp:revision>
</cp:coreProperties>
</file>